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CA63" w14:textId="77777777" w:rsidR="00717E94" w:rsidRPr="0015076B" w:rsidRDefault="00717E94" w:rsidP="00717E94">
      <w:pPr>
        <w:spacing w:after="0"/>
        <w:jc w:val="right"/>
        <w:rPr>
          <w:b/>
          <w:bCs/>
          <w:color w:val="000000" w:themeColor="text1"/>
          <w:szCs w:val="26"/>
          <w:lang w:eastAsia="vi-VN"/>
        </w:rPr>
      </w:pPr>
      <w:r w:rsidRPr="0015076B">
        <w:rPr>
          <w:b/>
          <w:bCs/>
          <w:color w:val="000000" w:themeColor="text1"/>
          <w:szCs w:val="26"/>
          <w:lang w:val="vi-VN" w:eastAsia="vi-VN"/>
        </w:rPr>
        <w:t>Mẫu số 0</w:t>
      </w:r>
      <w:r w:rsidRPr="0015076B">
        <w:rPr>
          <w:b/>
          <w:bCs/>
          <w:color w:val="000000" w:themeColor="text1"/>
          <w:szCs w:val="26"/>
          <w:lang w:eastAsia="vi-VN"/>
        </w:rPr>
        <w:t>9</w:t>
      </w:r>
    </w:p>
    <w:p w14:paraId="25FB32ED" w14:textId="77777777" w:rsidR="00717E94" w:rsidRPr="0015076B" w:rsidRDefault="00717E94" w:rsidP="00717E94">
      <w:pPr>
        <w:tabs>
          <w:tab w:val="left" w:pos="284"/>
          <w:tab w:val="left" w:pos="426"/>
        </w:tabs>
        <w:spacing w:before="60" w:after="0" w:line="240" w:lineRule="auto"/>
        <w:jc w:val="center"/>
        <w:rPr>
          <w:rFonts w:eastAsia="Times New Roman"/>
          <w:b/>
          <w:sz w:val="24"/>
          <w:szCs w:val="26"/>
          <w:lang w:val="es-ES"/>
        </w:rPr>
      </w:pPr>
      <w:r w:rsidRPr="0015076B">
        <w:rPr>
          <w:rFonts w:eastAsia="Times New Roman"/>
          <w:b/>
          <w:sz w:val="24"/>
          <w:szCs w:val="26"/>
          <w:lang w:val="es-ES"/>
        </w:rPr>
        <w:t>CỘNG HÒA XÃ HỘI CHỦ NGHĨA VIỆT NAM</w:t>
      </w:r>
    </w:p>
    <w:p w14:paraId="30DD6459" w14:textId="77777777" w:rsidR="00717E94" w:rsidRPr="0015076B" w:rsidRDefault="00717E94" w:rsidP="00717E94">
      <w:pPr>
        <w:tabs>
          <w:tab w:val="left" w:pos="284"/>
          <w:tab w:val="left" w:pos="426"/>
        </w:tabs>
        <w:spacing w:after="60" w:line="240" w:lineRule="auto"/>
        <w:jc w:val="center"/>
        <w:rPr>
          <w:rFonts w:eastAsia="Times New Roman"/>
          <w:b/>
          <w:szCs w:val="26"/>
        </w:rPr>
      </w:pPr>
      <w:r w:rsidRPr="0015076B">
        <w:rPr>
          <w:rFonts w:eastAsia="Times New Roman"/>
          <w:noProof/>
          <w:szCs w:val="26"/>
        </w:rPr>
        <mc:AlternateContent>
          <mc:Choice Requires="wps">
            <w:drawing>
              <wp:anchor distT="4294967295" distB="4294967295" distL="114300" distR="114300" simplePos="0" relativeHeight="251659264" behindDoc="0" locked="0" layoutInCell="1" allowOverlap="1" wp14:anchorId="156EFEE7" wp14:editId="5E35ADF2">
                <wp:simplePos x="0" y="0"/>
                <wp:positionH relativeFrom="column">
                  <wp:posOffset>1848485</wp:posOffset>
                </wp:positionH>
                <wp:positionV relativeFrom="paragraph">
                  <wp:posOffset>190500</wp:posOffset>
                </wp:positionV>
                <wp:extent cx="2095500" cy="0"/>
                <wp:effectExtent l="0" t="0" r="0" b="0"/>
                <wp:wrapNone/>
                <wp:docPr id="195441725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30E28"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55pt,15pt" to="31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"/>
            </w:pict>
          </mc:Fallback>
        </mc:AlternateContent>
      </w:r>
      <w:r w:rsidRPr="0015076B">
        <w:rPr>
          <w:rFonts w:eastAsia="Times New Roman"/>
          <w:b/>
          <w:szCs w:val="26"/>
        </w:rPr>
        <w:t>Độc lập - Tự do - Hạnh phúc</w:t>
      </w:r>
    </w:p>
    <w:p w14:paraId="385F714A" w14:textId="77777777" w:rsidR="00717E94" w:rsidRPr="0015076B" w:rsidRDefault="00717E94" w:rsidP="00717E94">
      <w:pPr>
        <w:tabs>
          <w:tab w:val="left" w:pos="284"/>
          <w:tab w:val="left" w:pos="426"/>
        </w:tabs>
        <w:spacing w:before="120" w:after="0" w:line="240" w:lineRule="auto"/>
        <w:jc w:val="right"/>
        <w:rPr>
          <w:rFonts w:eastAsia="Times New Roman" w:cs="Calibri"/>
          <w:bCs/>
          <w:i/>
          <w:sz w:val="28"/>
          <w:szCs w:val="28"/>
        </w:rPr>
      </w:pPr>
      <w:r w:rsidRPr="0015076B">
        <w:rPr>
          <w:rFonts w:eastAsia="Times New Roman" w:cs="Calibri"/>
          <w:bCs/>
          <w:i/>
          <w:sz w:val="28"/>
          <w:szCs w:val="28"/>
        </w:rPr>
        <w:t>……, ngày … tháng … năm …</w:t>
      </w:r>
    </w:p>
    <w:p w14:paraId="4089FE3F" w14:textId="77777777" w:rsidR="00717E94" w:rsidRPr="0015076B" w:rsidRDefault="00717E94" w:rsidP="00717E94">
      <w:pPr>
        <w:tabs>
          <w:tab w:val="left" w:pos="284"/>
          <w:tab w:val="left" w:pos="426"/>
        </w:tabs>
        <w:spacing w:after="0" w:line="288" w:lineRule="auto"/>
        <w:jc w:val="center"/>
        <w:rPr>
          <w:rFonts w:eastAsia="Times New Roman"/>
          <w:b/>
          <w:szCs w:val="26"/>
        </w:rPr>
      </w:pPr>
    </w:p>
    <w:p w14:paraId="08EB92FA" w14:textId="77777777" w:rsidR="00717E94" w:rsidRPr="0015076B" w:rsidRDefault="00717E94" w:rsidP="00717E94">
      <w:pPr>
        <w:tabs>
          <w:tab w:val="left" w:pos="284"/>
          <w:tab w:val="left" w:pos="426"/>
        </w:tabs>
        <w:spacing w:after="0" w:line="288" w:lineRule="auto"/>
        <w:jc w:val="center"/>
        <w:rPr>
          <w:rFonts w:eastAsia="Times New Roman"/>
          <w:b/>
          <w:szCs w:val="26"/>
        </w:rPr>
      </w:pPr>
      <w:r w:rsidRPr="0015076B">
        <w:rPr>
          <w:rFonts w:eastAsia="Times New Roman"/>
          <w:b/>
          <w:szCs w:val="26"/>
        </w:rPr>
        <w:t>ĐIỀU LỆ TỔ CHỨC VÀ HOẠT ĐỘNG</w:t>
      </w:r>
    </w:p>
    <w:p w14:paraId="50723D5D" w14:textId="77777777" w:rsidR="00717E94" w:rsidRPr="0015076B" w:rsidRDefault="00717E94" w:rsidP="00717E94">
      <w:pPr>
        <w:tabs>
          <w:tab w:val="left" w:pos="284"/>
          <w:tab w:val="left" w:pos="426"/>
        </w:tabs>
        <w:spacing w:after="0" w:line="288" w:lineRule="auto"/>
        <w:ind w:firstLine="432"/>
        <w:jc w:val="center"/>
        <w:rPr>
          <w:rFonts w:eastAsia="Times New Roman"/>
          <w:i/>
          <w:szCs w:val="26"/>
        </w:rPr>
      </w:pPr>
      <w:r w:rsidRPr="0015076B">
        <w:rPr>
          <w:rFonts w:eastAsia="Times New Roman"/>
          <w:b/>
          <w:szCs w:val="26"/>
        </w:rPr>
        <w:t xml:space="preserve">CỦA </w:t>
      </w:r>
      <w:r w:rsidRPr="0015076B">
        <w:rPr>
          <w:rFonts w:eastAsia="Times New Roman"/>
          <w:i/>
          <w:szCs w:val="26"/>
        </w:rPr>
        <w:t>. . . (Tên tổ chức khoa học và công nghệ do cá nhân thành lập)</w:t>
      </w:r>
    </w:p>
    <w:p w14:paraId="49A8E9A2" w14:textId="77777777" w:rsidR="00717E94" w:rsidRPr="0015076B" w:rsidRDefault="00717E94" w:rsidP="00717E94">
      <w:pPr>
        <w:spacing w:after="0" w:line="288" w:lineRule="auto"/>
        <w:ind w:firstLine="432"/>
        <w:jc w:val="both"/>
        <w:rPr>
          <w:rFonts w:eastAsia="Times New Roman"/>
          <w:bCs/>
          <w:i/>
          <w:szCs w:val="26"/>
        </w:rPr>
      </w:pPr>
    </w:p>
    <w:p w14:paraId="7017C550" w14:textId="77777777" w:rsidR="00717E94" w:rsidRPr="0015076B" w:rsidRDefault="00717E94" w:rsidP="00717E94">
      <w:pPr>
        <w:spacing w:after="0" w:line="288" w:lineRule="auto"/>
        <w:ind w:firstLine="432"/>
        <w:jc w:val="both"/>
        <w:rPr>
          <w:rFonts w:eastAsia="Times New Roman"/>
          <w:szCs w:val="26"/>
        </w:rPr>
      </w:pPr>
      <w:r w:rsidRPr="0015076B">
        <w:rPr>
          <w:rFonts w:eastAsia="Times New Roman"/>
          <w:bCs/>
          <w:i/>
          <w:szCs w:val="26"/>
          <w:lang w:val="vi-VN"/>
        </w:rPr>
        <w:t>Căn cứ Luật khoa học, công nghệ và đổi mới sáng tạo</w:t>
      </w:r>
      <w:r w:rsidRPr="0015076B">
        <w:rPr>
          <w:rFonts w:eastAsia="Times New Roman"/>
          <w:bCs/>
          <w:i/>
          <w:szCs w:val="26"/>
        </w:rPr>
        <w:t xml:space="preserve"> số 93/2025/QH15</w:t>
      </w:r>
      <w:r w:rsidRPr="0015076B">
        <w:rPr>
          <w:rFonts w:eastAsia="Times New Roman"/>
          <w:bCs/>
          <w:i/>
          <w:szCs w:val="26"/>
          <w:lang w:val="vi-VN"/>
        </w:rPr>
        <w:t xml:space="preserve"> ngày </w:t>
      </w:r>
      <w:r w:rsidRPr="0015076B">
        <w:rPr>
          <w:rFonts w:eastAsia="Times New Roman"/>
          <w:bCs/>
          <w:i/>
          <w:szCs w:val="26"/>
        </w:rPr>
        <w:t>27</w:t>
      </w:r>
      <w:r w:rsidRPr="0015076B">
        <w:rPr>
          <w:rFonts w:eastAsia="Times New Roman"/>
          <w:bCs/>
          <w:i/>
          <w:szCs w:val="26"/>
          <w:lang w:val="vi-VN"/>
        </w:rPr>
        <w:t xml:space="preserve"> tháng</w:t>
      </w:r>
      <w:r w:rsidRPr="0015076B">
        <w:rPr>
          <w:rFonts w:eastAsia="Times New Roman"/>
          <w:bCs/>
          <w:i/>
          <w:szCs w:val="26"/>
        </w:rPr>
        <w:t xml:space="preserve"> 6</w:t>
      </w:r>
      <w:r w:rsidRPr="0015076B">
        <w:rPr>
          <w:rFonts w:eastAsia="Times New Roman"/>
          <w:bCs/>
          <w:i/>
          <w:szCs w:val="26"/>
          <w:lang w:val="vi-VN"/>
        </w:rPr>
        <w:t xml:space="preserve"> năm 2025</w:t>
      </w:r>
      <w:r w:rsidRPr="0015076B">
        <w:rPr>
          <w:rFonts w:eastAsia="Times New Roman"/>
          <w:szCs w:val="26"/>
        </w:rPr>
        <w:t>;</w:t>
      </w:r>
    </w:p>
    <w:p w14:paraId="5AF9899E" w14:textId="77777777" w:rsidR="00717E94" w:rsidRPr="0015076B" w:rsidRDefault="00717E94" w:rsidP="00717E94">
      <w:pPr>
        <w:spacing w:after="0" w:line="288" w:lineRule="auto"/>
        <w:ind w:firstLine="432"/>
        <w:jc w:val="both"/>
        <w:rPr>
          <w:rFonts w:eastAsia="Times New Roman"/>
          <w:bCs/>
          <w:szCs w:val="26"/>
          <w:lang w:val="nl-NL"/>
        </w:rPr>
      </w:pPr>
      <w:r w:rsidRPr="0015076B">
        <w:rPr>
          <w:rFonts w:eastAsia="Times New Roman"/>
          <w:szCs w:val="26"/>
        </w:rPr>
        <w:t xml:space="preserve">- Căn cứ Nghị định số  </w:t>
      </w:r>
      <w:r>
        <w:rPr>
          <w:rFonts w:eastAsia="Times New Roman"/>
          <w:szCs w:val="26"/>
        </w:rPr>
        <w:t>262</w:t>
      </w:r>
      <w:r w:rsidRPr="0015076B">
        <w:rPr>
          <w:rFonts w:eastAsia="Times New Roman"/>
          <w:szCs w:val="26"/>
        </w:rPr>
        <w:t xml:space="preserve">/2025/NĐ-CP ngày </w:t>
      </w:r>
      <w:r>
        <w:rPr>
          <w:rFonts w:eastAsia="Times New Roman"/>
          <w:szCs w:val="26"/>
        </w:rPr>
        <w:t>14 tháng 10 năm 2025</w:t>
      </w:r>
      <w:r w:rsidRPr="0015076B">
        <w:rPr>
          <w:rFonts w:eastAsia="Times New Roman"/>
          <w:szCs w:val="26"/>
        </w:rPr>
        <w:t xml:space="preserve"> của Chính phủ </w:t>
      </w:r>
      <w:r w:rsidRPr="0015076B">
        <w:rPr>
          <w:rFonts w:eastAsia="Times New Roman"/>
          <w:bCs/>
          <w:szCs w:val="26"/>
          <w:lang w:val="nl-NL"/>
        </w:rPr>
        <w:t>Quy định chi tiết và hướng dẫn thi hành một số điều của Luật Khoa học, Công nghệ và Đổi mới sáng tạo về thông tin, thống kê, đánh giá, chuyển đổi số và các vấn đề chung;</w:t>
      </w:r>
    </w:p>
    <w:p w14:paraId="32216078"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xml:space="preserve">- Điều lệ này quy định về tổ chức và hoạt động của … </w:t>
      </w:r>
      <w:r w:rsidRPr="0015076B">
        <w:rPr>
          <w:rFonts w:eastAsia="Times New Roman"/>
          <w:i/>
          <w:szCs w:val="26"/>
        </w:rPr>
        <w:t>(Tên tổ chức khoa học và công nghệ).</w:t>
      </w:r>
    </w:p>
    <w:p w14:paraId="457EAEEA" w14:textId="77777777" w:rsidR="00717E94" w:rsidRPr="0015076B" w:rsidRDefault="00717E94" w:rsidP="00717E94">
      <w:pPr>
        <w:tabs>
          <w:tab w:val="left" w:pos="284"/>
          <w:tab w:val="left" w:pos="426"/>
        </w:tabs>
        <w:spacing w:after="0" w:line="288" w:lineRule="auto"/>
        <w:jc w:val="center"/>
        <w:rPr>
          <w:rFonts w:eastAsia="Times New Roman"/>
          <w:b/>
          <w:spacing w:val="6"/>
          <w:szCs w:val="26"/>
        </w:rPr>
      </w:pPr>
      <w:r w:rsidRPr="0015076B">
        <w:rPr>
          <w:rFonts w:eastAsia="Times New Roman"/>
          <w:b/>
          <w:spacing w:val="6"/>
          <w:szCs w:val="26"/>
        </w:rPr>
        <w:t>Chương I</w:t>
      </w:r>
    </w:p>
    <w:p w14:paraId="28092040" w14:textId="77777777" w:rsidR="00717E94" w:rsidRPr="0015076B" w:rsidRDefault="00717E94" w:rsidP="00717E94">
      <w:pPr>
        <w:tabs>
          <w:tab w:val="left" w:pos="284"/>
          <w:tab w:val="left" w:pos="426"/>
        </w:tabs>
        <w:spacing w:after="0" w:line="288" w:lineRule="auto"/>
        <w:jc w:val="center"/>
        <w:rPr>
          <w:rFonts w:eastAsia="Times New Roman"/>
          <w:b/>
          <w:spacing w:val="6"/>
          <w:sz w:val="24"/>
          <w:szCs w:val="24"/>
        </w:rPr>
      </w:pPr>
      <w:r w:rsidRPr="0015076B">
        <w:rPr>
          <w:rFonts w:eastAsia="Times New Roman"/>
          <w:b/>
          <w:spacing w:val="6"/>
          <w:sz w:val="24"/>
          <w:szCs w:val="24"/>
        </w:rPr>
        <w:t>NHỮNG QUY ĐỊNH CHUNG</w:t>
      </w:r>
    </w:p>
    <w:p w14:paraId="0126F78B"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b/>
          <w:spacing w:val="6"/>
          <w:szCs w:val="26"/>
        </w:rPr>
        <w:t xml:space="preserve">Điều 1. Cơ sở pháp lý cho hoạt động của </w:t>
      </w:r>
      <w:r w:rsidRPr="0015076B">
        <w:rPr>
          <w:rFonts w:eastAsia="Times New Roman"/>
          <w:spacing w:val="6"/>
          <w:szCs w:val="26"/>
          <w:lang w:val="es-ES"/>
        </w:rPr>
        <w:t xml:space="preserve">… </w:t>
      </w:r>
      <w:r w:rsidRPr="0015076B">
        <w:rPr>
          <w:rFonts w:eastAsia="Times New Roman"/>
          <w:i/>
          <w:szCs w:val="26"/>
        </w:rPr>
        <w:t>(Tên tổ chức khoa học và công nghệ)</w:t>
      </w:r>
    </w:p>
    <w:p w14:paraId="4EF33D20"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lang w:val="es-ES"/>
        </w:rPr>
        <w:t xml:space="preserve"> </w:t>
      </w:r>
      <w:r w:rsidRPr="0015076B">
        <w:rPr>
          <w:rFonts w:eastAsia="Times New Roman"/>
          <w:spacing w:val="6"/>
          <w:szCs w:val="26"/>
        </w:rPr>
        <w:t xml:space="preserve">là tổ chức khoa học và công nghệ do cá nhân thành lập, hoạt động theo </w:t>
      </w:r>
      <w:r w:rsidRPr="0015076B">
        <w:rPr>
          <w:rFonts w:eastAsia="Times New Roman"/>
          <w:bCs/>
          <w:szCs w:val="26"/>
          <w:lang w:val="vi-VN"/>
        </w:rPr>
        <w:t>Luật khoa học, công nghệ và đổi mới sáng tạo</w:t>
      </w:r>
      <w:r w:rsidRPr="0015076B">
        <w:rPr>
          <w:rFonts w:eastAsia="Times New Roman"/>
          <w:bCs/>
          <w:szCs w:val="26"/>
        </w:rPr>
        <w:t xml:space="preserve"> số 93/2025/QH15</w:t>
      </w:r>
      <w:r w:rsidRPr="0015076B">
        <w:rPr>
          <w:rFonts w:eastAsia="Times New Roman"/>
          <w:bCs/>
          <w:i/>
          <w:szCs w:val="26"/>
          <w:lang w:val="vi-VN"/>
        </w:rPr>
        <w:t xml:space="preserve"> </w:t>
      </w:r>
      <w:r w:rsidRPr="0015076B">
        <w:rPr>
          <w:rFonts w:eastAsia="Times New Roman"/>
          <w:bCs/>
          <w:iCs/>
          <w:szCs w:val="26"/>
          <w:lang w:val="vi-VN"/>
        </w:rPr>
        <w:t xml:space="preserve">ngày </w:t>
      </w:r>
      <w:r w:rsidRPr="0015076B">
        <w:rPr>
          <w:rFonts w:eastAsia="Times New Roman"/>
          <w:bCs/>
          <w:iCs/>
          <w:szCs w:val="26"/>
        </w:rPr>
        <w:t>27</w:t>
      </w:r>
      <w:r w:rsidRPr="0015076B">
        <w:rPr>
          <w:rFonts w:eastAsia="Times New Roman"/>
          <w:bCs/>
          <w:iCs/>
          <w:szCs w:val="26"/>
          <w:lang w:val="vi-VN"/>
        </w:rPr>
        <w:t xml:space="preserve"> tháng</w:t>
      </w:r>
      <w:r w:rsidRPr="0015076B">
        <w:rPr>
          <w:rFonts w:eastAsia="Times New Roman"/>
          <w:bCs/>
          <w:iCs/>
          <w:szCs w:val="26"/>
        </w:rPr>
        <w:t xml:space="preserve"> 6</w:t>
      </w:r>
      <w:r w:rsidRPr="0015076B">
        <w:rPr>
          <w:rFonts w:eastAsia="Times New Roman"/>
          <w:bCs/>
          <w:iCs/>
          <w:szCs w:val="26"/>
          <w:lang w:val="vi-VN"/>
        </w:rPr>
        <w:t xml:space="preserve"> năm 2025</w:t>
      </w:r>
      <w:r w:rsidRPr="0015076B">
        <w:rPr>
          <w:rFonts w:eastAsia="Times New Roman"/>
          <w:spacing w:val="6"/>
          <w:szCs w:val="26"/>
        </w:rPr>
        <w:t xml:space="preserve">, </w:t>
      </w:r>
      <w:r w:rsidRPr="0015076B">
        <w:rPr>
          <w:rFonts w:eastAsia="Times New Roman"/>
          <w:szCs w:val="26"/>
        </w:rPr>
        <w:t>Nghị định số</w:t>
      </w:r>
      <w:r>
        <w:rPr>
          <w:rFonts w:eastAsia="Times New Roman"/>
          <w:szCs w:val="26"/>
        </w:rPr>
        <w:t xml:space="preserve"> 262</w:t>
      </w:r>
      <w:r w:rsidRPr="0015076B">
        <w:rPr>
          <w:rFonts w:eastAsia="Times New Roman"/>
          <w:szCs w:val="26"/>
        </w:rPr>
        <w:t xml:space="preserve">/2025/NĐ-CP ngày </w:t>
      </w:r>
      <w:r>
        <w:rPr>
          <w:rFonts w:eastAsia="Times New Roman"/>
          <w:szCs w:val="26"/>
        </w:rPr>
        <w:t>14 tháng 10 năm 2025</w:t>
      </w:r>
      <w:r w:rsidRPr="0015076B">
        <w:rPr>
          <w:rFonts w:eastAsia="Times New Roman"/>
          <w:szCs w:val="26"/>
        </w:rPr>
        <w:t xml:space="preserve"> của Chính phủ </w:t>
      </w:r>
      <w:r w:rsidRPr="0015076B">
        <w:rPr>
          <w:rFonts w:eastAsia="Times New Roman"/>
          <w:bCs/>
          <w:szCs w:val="26"/>
          <w:lang w:val="nl-NL"/>
        </w:rPr>
        <w:t xml:space="preserve">quy định chi tiết và hướng dẫn thi hành một số điều của Luật Khoa học, công nghệ và đổi mới sáng tạo về thông tin, thống kê, đánh giá, chuyển đổi số và các vấn đề chung </w:t>
      </w:r>
      <w:r w:rsidRPr="0015076B">
        <w:rPr>
          <w:rFonts w:eastAsia="Times New Roman"/>
          <w:spacing w:val="6"/>
          <w:szCs w:val="26"/>
        </w:rPr>
        <w:t>và các văn bản liên quan, chịu sự quản lý của các cơ quan Nhà nước có thẩm quyền.</w:t>
      </w:r>
    </w:p>
    <w:p w14:paraId="647CE637"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rPr>
        <w:t xml:space="preserve">Mục tiêu, phương hướng hoạt động của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rPr>
        <w:t xml:space="preserve">: </w:t>
      </w:r>
      <w:r w:rsidRPr="0015076B">
        <w:rPr>
          <w:rFonts w:eastAsia="Times New Roman"/>
          <w:bCs/>
          <w:szCs w:val="26"/>
          <w:lang w:val="es-ES"/>
        </w:rPr>
        <w:t>ghi tóm tắt, bảo đảm không vi phạm các quy định tại Điều 14 của Luật Khoa học, công nghệ và đổi mới sáng tạo và các văn bản pháp luật khác có liên quan.</w:t>
      </w:r>
    </w:p>
    <w:p w14:paraId="2698BF5F" w14:textId="77777777" w:rsidR="00717E94" w:rsidRPr="0015076B" w:rsidRDefault="00717E94" w:rsidP="00717E94">
      <w:pPr>
        <w:tabs>
          <w:tab w:val="left" w:pos="284"/>
          <w:tab w:val="left" w:pos="426"/>
        </w:tabs>
        <w:spacing w:after="0" w:line="288" w:lineRule="auto"/>
        <w:ind w:firstLine="432"/>
        <w:jc w:val="both"/>
        <w:rPr>
          <w:rFonts w:eastAsia="Times New Roman"/>
          <w:b/>
          <w:i/>
          <w:spacing w:val="6"/>
          <w:szCs w:val="26"/>
          <w:lang w:val="es-ES"/>
        </w:rPr>
      </w:pPr>
      <w:r w:rsidRPr="0015076B">
        <w:rPr>
          <w:rFonts w:eastAsia="Times New Roman"/>
          <w:b/>
          <w:szCs w:val="26"/>
          <w:lang w:val="es-ES"/>
        </w:rPr>
        <w:t>Điều 2. Tư cách pháp nhân</w:t>
      </w:r>
    </w:p>
    <w:p w14:paraId="4CF26EDC" w14:textId="77777777" w:rsidR="00717E94" w:rsidRPr="0015076B" w:rsidRDefault="00717E94" w:rsidP="00717E94">
      <w:pPr>
        <w:tabs>
          <w:tab w:val="left" w:pos="284"/>
          <w:tab w:val="left" w:pos="426"/>
        </w:tabs>
        <w:spacing w:after="0" w:line="288" w:lineRule="auto"/>
        <w:ind w:firstLine="432"/>
        <w:jc w:val="both"/>
        <w:rPr>
          <w:rFonts w:eastAsia="Times New Roman"/>
          <w:bCs/>
          <w:szCs w:val="26"/>
          <w:lang w:val="es-ES"/>
        </w:rPr>
      </w:pPr>
      <w:r w:rsidRPr="0015076B">
        <w:rPr>
          <w:rFonts w:eastAsia="Times New Roman"/>
          <w:spacing w:val="-6"/>
          <w:szCs w:val="26"/>
          <w:lang w:val="es-ES"/>
        </w:rPr>
        <w:t xml:space="preserve">1. Tên tổ chức </w:t>
      </w:r>
      <w:r w:rsidRPr="0015076B">
        <w:rPr>
          <w:rFonts w:eastAsia="Times New Roman"/>
          <w:i/>
          <w:spacing w:val="-6"/>
          <w:szCs w:val="26"/>
          <w:lang w:val="es-ES"/>
        </w:rPr>
        <w:t>(</w:t>
      </w:r>
      <w:r w:rsidRPr="0015076B">
        <w:rPr>
          <w:rFonts w:eastAsia="Times New Roman"/>
          <w:bCs/>
          <w:i/>
          <w:szCs w:val="26"/>
          <w:lang w:val="es-ES"/>
        </w:rPr>
        <w:t>ghi tên đầy đủ bằng tiếng Việt)</w:t>
      </w:r>
      <w:r w:rsidRPr="0015076B">
        <w:rPr>
          <w:rFonts w:eastAsia="Times New Roman"/>
          <w:spacing w:val="-6"/>
          <w:szCs w:val="26"/>
          <w:lang w:val="es-ES"/>
        </w:rPr>
        <w:t xml:space="preserve">: </w:t>
      </w:r>
    </w:p>
    <w:p w14:paraId="0B93D57A" w14:textId="77777777" w:rsidR="00717E94" w:rsidRPr="0015076B" w:rsidRDefault="00717E94" w:rsidP="00717E94">
      <w:pPr>
        <w:tabs>
          <w:tab w:val="left" w:pos="284"/>
          <w:tab w:val="left" w:pos="426"/>
        </w:tabs>
        <w:spacing w:after="0" w:line="288" w:lineRule="auto"/>
        <w:ind w:firstLine="432"/>
        <w:jc w:val="both"/>
        <w:rPr>
          <w:rFonts w:eastAsia="Times New Roman"/>
          <w:bCs/>
          <w:szCs w:val="26"/>
          <w:lang w:val="es-ES"/>
        </w:rPr>
      </w:pPr>
      <w:r w:rsidRPr="0015076B">
        <w:rPr>
          <w:rFonts w:eastAsia="Times New Roman"/>
          <w:bCs/>
          <w:szCs w:val="26"/>
          <w:lang w:val="es-ES"/>
        </w:rPr>
        <w:t xml:space="preserve">Tên viết tắt bằng tiếng Việt </w:t>
      </w:r>
      <w:r w:rsidRPr="0015076B">
        <w:rPr>
          <w:rFonts w:eastAsia="Times New Roman"/>
          <w:bCs/>
          <w:i/>
          <w:szCs w:val="26"/>
          <w:lang w:val="es-ES"/>
        </w:rPr>
        <w:t>(nếu có)</w:t>
      </w:r>
      <w:r w:rsidRPr="0015076B">
        <w:rPr>
          <w:rFonts w:eastAsia="Times New Roman"/>
          <w:bCs/>
          <w:szCs w:val="26"/>
          <w:lang w:val="es-ES"/>
        </w:rPr>
        <w:t xml:space="preserve">: </w:t>
      </w:r>
    </w:p>
    <w:p w14:paraId="41715DD8" w14:textId="77777777" w:rsidR="00717E94" w:rsidRPr="0015076B" w:rsidRDefault="00717E94" w:rsidP="00717E94">
      <w:pPr>
        <w:tabs>
          <w:tab w:val="left" w:pos="284"/>
          <w:tab w:val="left" w:pos="426"/>
        </w:tabs>
        <w:spacing w:after="0" w:line="288" w:lineRule="auto"/>
        <w:ind w:firstLine="432"/>
        <w:jc w:val="both"/>
        <w:rPr>
          <w:rFonts w:eastAsia="Times New Roman"/>
          <w:bCs/>
          <w:szCs w:val="26"/>
          <w:lang w:val="es-ES"/>
        </w:rPr>
      </w:pPr>
      <w:r w:rsidRPr="0015076B">
        <w:rPr>
          <w:rFonts w:eastAsia="Times New Roman"/>
          <w:bCs/>
          <w:szCs w:val="26"/>
          <w:lang w:val="es-ES"/>
        </w:rPr>
        <w:t xml:space="preserve">Tên đầy đủ và tên viết tắt bằng tiếng nước ngoài </w:t>
      </w:r>
      <w:r w:rsidRPr="0015076B">
        <w:rPr>
          <w:rFonts w:eastAsia="Times New Roman"/>
          <w:bCs/>
          <w:i/>
          <w:szCs w:val="26"/>
          <w:lang w:val="es-ES"/>
        </w:rPr>
        <w:t>(nếu có)</w:t>
      </w:r>
      <w:r w:rsidRPr="0015076B">
        <w:rPr>
          <w:rFonts w:eastAsia="Times New Roman"/>
          <w:bCs/>
          <w:szCs w:val="26"/>
          <w:lang w:val="es-ES"/>
        </w:rPr>
        <w:t xml:space="preserve">: </w:t>
      </w:r>
    </w:p>
    <w:p w14:paraId="352A0DF9" w14:textId="77777777" w:rsidR="00717E94" w:rsidRPr="0015076B" w:rsidRDefault="00717E94" w:rsidP="00717E94">
      <w:pPr>
        <w:tabs>
          <w:tab w:val="left" w:pos="284"/>
          <w:tab w:val="left" w:pos="426"/>
          <w:tab w:val="left" w:pos="720"/>
        </w:tabs>
        <w:spacing w:after="0" w:line="288" w:lineRule="auto"/>
        <w:ind w:firstLine="432"/>
        <w:jc w:val="both"/>
        <w:rPr>
          <w:rFonts w:eastAsia="Times New Roman"/>
          <w:bCs/>
          <w:i/>
          <w:strike/>
          <w:szCs w:val="26"/>
          <w:lang w:val="es-ES"/>
        </w:rPr>
      </w:pPr>
      <w:r w:rsidRPr="0015076B">
        <w:rPr>
          <w:rFonts w:eastAsia="Times New Roman"/>
          <w:szCs w:val="26"/>
          <w:lang w:val="es-ES"/>
        </w:rPr>
        <w:t xml:space="preserve">2. Trụ sở chính: </w:t>
      </w:r>
    </w:p>
    <w:p w14:paraId="2966CF84" w14:textId="77777777" w:rsidR="00717E94" w:rsidRPr="0015076B" w:rsidRDefault="00717E94" w:rsidP="00717E94">
      <w:pPr>
        <w:tabs>
          <w:tab w:val="left" w:pos="284"/>
          <w:tab w:val="left" w:pos="426"/>
          <w:tab w:val="left" w:pos="720"/>
        </w:tabs>
        <w:spacing w:after="0" w:line="288" w:lineRule="auto"/>
        <w:ind w:firstLine="432"/>
        <w:jc w:val="both"/>
        <w:rPr>
          <w:rFonts w:eastAsia="Times New Roman"/>
          <w:bCs/>
          <w:iCs/>
          <w:szCs w:val="26"/>
          <w:lang w:val="es-ES"/>
        </w:rPr>
      </w:pPr>
      <w:r w:rsidRPr="0015076B">
        <w:rPr>
          <w:rFonts w:eastAsia="Times New Roman"/>
          <w:bCs/>
          <w:iCs/>
          <w:szCs w:val="26"/>
          <w:lang w:val="es-ES"/>
        </w:rPr>
        <w:t xml:space="preserve">Địa chỉ: </w:t>
      </w:r>
    </w:p>
    <w:p w14:paraId="6833CE6C" w14:textId="77777777" w:rsidR="00717E94" w:rsidRPr="0015076B" w:rsidRDefault="00717E94" w:rsidP="00717E94">
      <w:pPr>
        <w:tabs>
          <w:tab w:val="left" w:pos="284"/>
          <w:tab w:val="left" w:pos="426"/>
          <w:tab w:val="left" w:pos="720"/>
        </w:tabs>
        <w:spacing w:after="0" w:line="288" w:lineRule="auto"/>
        <w:ind w:firstLine="432"/>
        <w:jc w:val="both"/>
        <w:rPr>
          <w:rFonts w:eastAsia="Times New Roman"/>
          <w:bCs/>
          <w:iCs/>
          <w:szCs w:val="26"/>
          <w:lang w:val="es-ES"/>
        </w:rPr>
      </w:pPr>
      <w:r w:rsidRPr="0015076B">
        <w:rPr>
          <w:rFonts w:eastAsia="Times New Roman"/>
          <w:bCs/>
          <w:iCs/>
          <w:szCs w:val="26"/>
          <w:lang w:val="es-ES"/>
        </w:rPr>
        <w:t>Email:</w:t>
      </w:r>
    </w:p>
    <w:p w14:paraId="2682EC6A" w14:textId="77777777" w:rsidR="00717E94" w:rsidRPr="0015076B" w:rsidRDefault="00717E94" w:rsidP="00717E94">
      <w:pPr>
        <w:tabs>
          <w:tab w:val="left" w:pos="284"/>
          <w:tab w:val="left" w:pos="426"/>
          <w:tab w:val="left" w:pos="720"/>
        </w:tabs>
        <w:spacing w:after="0" w:line="288" w:lineRule="auto"/>
        <w:ind w:firstLine="432"/>
        <w:jc w:val="both"/>
        <w:rPr>
          <w:rFonts w:eastAsia="Times New Roman"/>
          <w:bCs/>
          <w:iCs/>
          <w:szCs w:val="26"/>
          <w:lang w:val="es-ES"/>
        </w:rPr>
      </w:pPr>
      <w:r w:rsidRPr="0015076B">
        <w:rPr>
          <w:rFonts w:eastAsia="Times New Roman"/>
          <w:bCs/>
          <w:iCs/>
          <w:szCs w:val="26"/>
          <w:lang w:val="es-ES"/>
        </w:rPr>
        <w:t>Điện thoại:</w:t>
      </w:r>
    </w:p>
    <w:p w14:paraId="07B4568F"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lang w:val="es-ES"/>
        </w:rPr>
        <w:t xml:space="preserve"> </w:t>
      </w:r>
      <w:r w:rsidRPr="0015076B">
        <w:rPr>
          <w:rFonts w:eastAsia="Times New Roman"/>
          <w:szCs w:val="26"/>
          <w:lang w:val="es-ES"/>
        </w:rPr>
        <w:t>có thể mở văn phòng đại diện, chi nhánh khi có nhu cầu. Việc thành lập và đăng ký văn phòng đại diện, chi nhánh tuân theo quy định của pháp luật.</w:t>
      </w:r>
    </w:p>
    <w:p w14:paraId="2C695A55"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zCs w:val="26"/>
          <w:lang w:val="es-ES"/>
        </w:rPr>
        <w:lastRenderedPageBreak/>
        <w:t xml:space="preserve">3. </w:t>
      </w:r>
      <w:r w:rsidRPr="0015076B">
        <w:rPr>
          <w:rFonts w:eastAsia="Times New Roman"/>
          <w:bCs/>
          <w:szCs w:val="26"/>
          <w:lang w:val="es-ES"/>
        </w:rPr>
        <w:t>Người đại diện theo pháp luật</w:t>
      </w:r>
      <w:r w:rsidRPr="0015076B">
        <w:rPr>
          <w:rFonts w:eastAsia="Times New Roman"/>
          <w:szCs w:val="26"/>
          <w:lang w:val="es-ES"/>
        </w:rPr>
        <w:t xml:space="preserve"> của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lang w:val="es-ES"/>
        </w:rPr>
        <w:t xml:space="preserve">: </w:t>
      </w:r>
    </w:p>
    <w:p w14:paraId="60BB3310" w14:textId="77777777" w:rsidR="00717E94" w:rsidRPr="0015076B" w:rsidRDefault="00717E94" w:rsidP="00717E94">
      <w:pPr>
        <w:tabs>
          <w:tab w:val="left" w:pos="284"/>
          <w:tab w:val="left" w:pos="426"/>
        </w:tabs>
        <w:spacing w:after="0" w:line="288" w:lineRule="auto"/>
        <w:ind w:firstLine="432"/>
        <w:jc w:val="both"/>
        <w:rPr>
          <w:rFonts w:eastAsia="Times New Roman"/>
          <w:szCs w:val="26"/>
          <w:lang w:val="es-ES"/>
        </w:rPr>
      </w:pPr>
      <w:r w:rsidRPr="0015076B">
        <w:rPr>
          <w:rFonts w:eastAsia="Times New Roman"/>
          <w:szCs w:val="26"/>
          <w:lang w:val="es-ES"/>
        </w:rPr>
        <w:t>Tên người đúng đầu:</w:t>
      </w:r>
    </w:p>
    <w:p w14:paraId="08A2D1E5" w14:textId="77777777" w:rsidR="00717E94" w:rsidRPr="0015076B" w:rsidRDefault="00717E94" w:rsidP="00717E94">
      <w:pPr>
        <w:tabs>
          <w:tab w:val="left" w:pos="284"/>
          <w:tab w:val="left" w:pos="426"/>
        </w:tabs>
        <w:spacing w:after="0" w:line="288" w:lineRule="auto"/>
        <w:ind w:firstLine="432"/>
        <w:jc w:val="both"/>
        <w:rPr>
          <w:rFonts w:eastAsia="Times New Roman"/>
          <w:szCs w:val="26"/>
          <w:lang w:val="es-ES"/>
        </w:rPr>
      </w:pPr>
      <w:r w:rsidRPr="0015076B">
        <w:rPr>
          <w:rFonts w:eastAsia="Times New Roman"/>
          <w:szCs w:val="26"/>
          <w:lang w:val="es-ES"/>
        </w:rPr>
        <w:t>Chức danh:</w:t>
      </w:r>
    </w:p>
    <w:p w14:paraId="695AF2F0"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lang w:val="es-ES"/>
        </w:rPr>
      </w:pPr>
      <w:r w:rsidRPr="0015076B">
        <w:rPr>
          <w:rFonts w:eastAsia="Times New Roman"/>
          <w:b/>
          <w:szCs w:val="26"/>
          <w:lang w:val="es-ES"/>
        </w:rPr>
        <w:t>Điều 3. Nguyên tắc hoạt động</w:t>
      </w:r>
    </w:p>
    <w:p w14:paraId="6126DC98"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lang w:val="es-ES"/>
        </w:rPr>
        <w:t xml:space="preserve"> </w:t>
      </w:r>
      <w:r w:rsidRPr="0015076B">
        <w:rPr>
          <w:rFonts w:eastAsia="Times New Roman"/>
          <w:szCs w:val="26"/>
          <w:lang w:val="es-ES"/>
        </w:rPr>
        <w:t xml:space="preserve">là tổ chức khoa học và công nghệ có tư cách pháp nhân độc lập, </w:t>
      </w:r>
      <w:r w:rsidRPr="0015076B">
        <w:rPr>
          <w:rFonts w:eastAsia="Times New Roman"/>
          <w:spacing w:val="6"/>
          <w:szCs w:val="26"/>
          <w:lang w:val="es-ES"/>
        </w:rPr>
        <w:t>có con dấu riêng, có tài khoản riêng bằng tiền Việt Nam và ngoại tệ theo quy định của pháp luật.</w:t>
      </w:r>
      <w:r w:rsidRPr="0015076B">
        <w:rPr>
          <w:rFonts w:eastAsia="Times New Roman"/>
          <w:szCs w:val="26"/>
          <w:lang w:val="es-ES"/>
        </w:rPr>
        <w:t xml:space="preserve"> </w:t>
      </w:r>
    </w:p>
    <w:p w14:paraId="2AE99347"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zCs w:val="26"/>
          <w:lang w:val="es-ES"/>
        </w:rPr>
        <w:t xml:space="preserve">Trong quá trình hoạt động,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lang w:val="es-ES"/>
        </w:rPr>
        <w:t xml:space="preserve"> </w:t>
      </w:r>
      <w:r w:rsidRPr="0015076B">
        <w:rPr>
          <w:rFonts w:eastAsia="Times New Roman"/>
          <w:szCs w:val="26"/>
          <w:lang w:val="es-ES"/>
        </w:rPr>
        <w:t>tuân thủ các quy định của pháp luật và của Điều lệ này.</w:t>
      </w:r>
    </w:p>
    <w:p w14:paraId="5DC3DF63" w14:textId="77777777" w:rsidR="00717E94" w:rsidRPr="0015076B" w:rsidRDefault="00717E94" w:rsidP="00717E94">
      <w:pPr>
        <w:tabs>
          <w:tab w:val="left" w:pos="284"/>
          <w:tab w:val="left" w:pos="426"/>
        </w:tabs>
        <w:spacing w:after="0" w:line="288" w:lineRule="auto"/>
        <w:ind w:firstLine="432"/>
        <w:jc w:val="both"/>
        <w:rPr>
          <w:rFonts w:eastAsia="Times New Roman"/>
          <w:b/>
          <w:szCs w:val="26"/>
          <w:lang w:val="es-ES"/>
        </w:rPr>
      </w:pPr>
      <w:r w:rsidRPr="0015076B">
        <w:rPr>
          <w:rFonts w:eastAsia="Times New Roman"/>
          <w:b/>
          <w:szCs w:val="26"/>
          <w:lang w:val="es-ES"/>
        </w:rPr>
        <w:t>Điều 4.</w:t>
      </w:r>
      <w:r w:rsidRPr="0015076B">
        <w:rPr>
          <w:rFonts w:eastAsia="Times New Roman"/>
          <w:szCs w:val="26"/>
          <w:lang w:val="es-ES"/>
        </w:rPr>
        <w:t xml:space="preserve"> </w:t>
      </w:r>
      <w:r w:rsidRPr="0015076B">
        <w:rPr>
          <w:rFonts w:eastAsia="Times New Roman"/>
          <w:b/>
          <w:szCs w:val="26"/>
          <w:lang w:val="es-ES"/>
        </w:rPr>
        <w:t>Thành viên sáng lập</w:t>
      </w:r>
    </w:p>
    <w:p w14:paraId="3E5DB594"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zCs w:val="26"/>
          <w:lang w:val="es-ES"/>
        </w:rPr>
        <w:t xml:space="preserve">1. Danh sách thành viên sáng lập của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lang w:val="es-ES"/>
        </w:rPr>
        <w:t xml:space="preserve"> </w:t>
      </w:r>
      <w:r w:rsidRPr="0015076B">
        <w:rPr>
          <w:rFonts w:eastAsia="Times New Roman"/>
          <w:szCs w:val="26"/>
          <w:lang w:val="es-ES"/>
        </w:rPr>
        <w:t xml:space="preserve">được liệt kê kèm theo Điều lệ này </w:t>
      </w:r>
      <w:r w:rsidRPr="0015076B">
        <w:rPr>
          <w:rFonts w:eastAsia="Times New Roman"/>
          <w:i/>
          <w:szCs w:val="26"/>
          <w:lang w:val="es-ES"/>
        </w:rPr>
        <w:t>(nếu có).</w:t>
      </w:r>
      <w:r w:rsidRPr="0015076B">
        <w:rPr>
          <w:rFonts w:eastAsia="Times New Roman"/>
          <w:szCs w:val="26"/>
          <w:lang w:val="es-ES"/>
        </w:rPr>
        <w:t xml:space="preserve"> </w:t>
      </w:r>
    </w:p>
    <w:p w14:paraId="2C0BB5B9"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zCs w:val="26"/>
          <w:lang w:val="es-ES"/>
        </w:rPr>
        <w:t xml:space="preserve">2. Các thành viên sáng lập có thể tạo thành Hội đồng sáng lập. Ngay khi đi vào hoạt động, Hội đồng sáng lập chuyển thành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lang w:val="es-ES"/>
        </w:rPr>
        <w:t>.</w:t>
      </w:r>
    </w:p>
    <w:p w14:paraId="58475492"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zCs w:val="26"/>
          <w:lang w:val="es-ES"/>
        </w:rPr>
        <w:t xml:space="preserve">3.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lang w:val="es-ES"/>
        </w:rPr>
        <w:t xml:space="preserve"> </w:t>
      </w:r>
      <w:r w:rsidRPr="0015076B">
        <w:rPr>
          <w:rFonts w:eastAsia="Times New Roman"/>
          <w:spacing w:val="-4"/>
          <w:szCs w:val="26"/>
          <w:lang w:val="es-ES"/>
        </w:rPr>
        <w:t xml:space="preserve">có thể chấp nhận các thành viên mới theo quyết định của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lang w:val="es-ES"/>
        </w:rPr>
        <w:t xml:space="preserve">. </w:t>
      </w:r>
      <w:r w:rsidRPr="0015076B">
        <w:rPr>
          <w:rFonts w:eastAsia="Times New Roman"/>
          <w:szCs w:val="26"/>
          <w:lang w:val="es-ES"/>
        </w:rPr>
        <w:t>Danh sách có thể được thay đổi, bổ sung theo các quy định của Điều lệ này. Mỗi lần thay đổi, bổ sung, danh sách được cập nhật và là phần không thể tách rời của Điều lệ này.</w:t>
      </w:r>
    </w:p>
    <w:p w14:paraId="43844120" w14:textId="77777777" w:rsidR="00717E94" w:rsidRPr="0015076B" w:rsidRDefault="00717E94" w:rsidP="00717E94">
      <w:pPr>
        <w:tabs>
          <w:tab w:val="left" w:pos="284"/>
          <w:tab w:val="left" w:pos="426"/>
        </w:tabs>
        <w:spacing w:after="0" w:line="288" w:lineRule="auto"/>
        <w:jc w:val="center"/>
        <w:rPr>
          <w:rFonts w:eastAsia="Times New Roman"/>
          <w:b/>
          <w:spacing w:val="6"/>
          <w:szCs w:val="26"/>
          <w:lang w:val="es-ES"/>
        </w:rPr>
      </w:pPr>
      <w:r w:rsidRPr="0015076B">
        <w:rPr>
          <w:rFonts w:eastAsia="Times New Roman"/>
          <w:b/>
          <w:spacing w:val="6"/>
          <w:szCs w:val="26"/>
          <w:lang w:val="es-ES"/>
        </w:rPr>
        <w:t>Chương II</w:t>
      </w:r>
    </w:p>
    <w:p w14:paraId="43C34B88" w14:textId="77777777" w:rsidR="00717E94" w:rsidRPr="0015076B" w:rsidRDefault="00717E94" w:rsidP="00717E94">
      <w:pPr>
        <w:tabs>
          <w:tab w:val="left" w:pos="284"/>
          <w:tab w:val="left" w:pos="426"/>
        </w:tabs>
        <w:spacing w:after="0" w:line="288" w:lineRule="auto"/>
        <w:jc w:val="center"/>
        <w:rPr>
          <w:rFonts w:eastAsia="Times New Roman"/>
          <w:b/>
          <w:spacing w:val="6"/>
          <w:sz w:val="24"/>
          <w:szCs w:val="24"/>
          <w:lang w:val="es-ES"/>
        </w:rPr>
      </w:pPr>
      <w:r w:rsidRPr="0015076B">
        <w:rPr>
          <w:rFonts w:eastAsia="Times New Roman"/>
          <w:b/>
          <w:spacing w:val="6"/>
          <w:sz w:val="24"/>
          <w:szCs w:val="24"/>
          <w:lang w:val="es-ES"/>
        </w:rPr>
        <w:t>CHỨC NĂNG, NHIỆM VỤ VÀ QUYỀN HẠN</w:t>
      </w:r>
    </w:p>
    <w:p w14:paraId="36357141" w14:textId="77777777" w:rsidR="00717E94" w:rsidRPr="0015076B" w:rsidRDefault="00717E94" w:rsidP="00717E94">
      <w:pPr>
        <w:tabs>
          <w:tab w:val="left" w:pos="284"/>
          <w:tab w:val="left" w:pos="426"/>
        </w:tabs>
        <w:spacing w:after="0" w:line="288" w:lineRule="auto"/>
        <w:ind w:firstLine="432"/>
        <w:jc w:val="both"/>
        <w:rPr>
          <w:rFonts w:eastAsia="Times New Roman"/>
          <w:b/>
          <w:i/>
          <w:spacing w:val="6"/>
          <w:szCs w:val="26"/>
          <w:lang w:val="es-ES"/>
        </w:rPr>
      </w:pPr>
      <w:r w:rsidRPr="0015076B">
        <w:rPr>
          <w:rFonts w:eastAsia="Times New Roman"/>
          <w:b/>
          <w:spacing w:val="6"/>
          <w:szCs w:val="26"/>
          <w:lang w:val="es-ES"/>
        </w:rPr>
        <w:t>Điều 5. Lĩnh vực hoạt động</w:t>
      </w:r>
    </w:p>
    <w:p w14:paraId="3B46A414" w14:textId="77777777" w:rsidR="00717E94" w:rsidRPr="0015076B" w:rsidRDefault="00717E94" w:rsidP="00717E94">
      <w:pPr>
        <w:tabs>
          <w:tab w:val="left" w:pos="993"/>
        </w:tabs>
        <w:spacing w:after="0" w:line="288" w:lineRule="auto"/>
        <w:ind w:firstLine="432"/>
        <w:jc w:val="both"/>
        <w:rPr>
          <w:rFonts w:eastAsia="Times New Roman"/>
          <w:i/>
          <w:szCs w:val="26"/>
          <w:lang w:val="es-ES"/>
        </w:rPr>
      </w:pPr>
      <w:r w:rsidRPr="0015076B">
        <w:rPr>
          <w:rFonts w:eastAsia="Times New Roman"/>
          <w:i/>
          <w:szCs w:val="26"/>
          <w:lang w:val="es-ES" w:eastAsia="vi-VN"/>
        </w:rPr>
        <w:t>(Ghi đúng theo lĩnh vực hoạt động của tổ chức khoa học và công nghệ do cá nhân thành lập theo quy định của Thủ tướng Chính phủ).</w:t>
      </w:r>
    </w:p>
    <w:p w14:paraId="20116876"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lang w:val="es-ES"/>
        </w:rPr>
      </w:pPr>
      <w:r w:rsidRPr="0015076B">
        <w:rPr>
          <w:rFonts w:eastAsia="Times New Roman"/>
          <w:b/>
          <w:spacing w:val="6"/>
          <w:szCs w:val="26"/>
          <w:lang w:val="es-ES"/>
        </w:rPr>
        <w:t xml:space="preserve">Điều 6. Chức năng, nhiệm vụ và quyền hạn </w:t>
      </w:r>
    </w:p>
    <w:p w14:paraId="56E13E7F"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lang w:val="es-ES"/>
        </w:rPr>
      </w:pPr>
      <w:r w:rsidRPr="0015076B">
        <w:rPr>
          <w:rFonts w:eastAsia="Times New Roman"/>
          <w:spacing w:val="6"/>
          <w:szCs w:val="26"/>
          <w:lang w:val="es-ES"/>
        </w:rPr>
        <w:t>1. Chức năng:</w:t>
      </w:r>
    </w:p>
    <w:p w14:paraId="1A2780DB"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i/>
          <w:spacing w:val="6"/>
          <w:szCs w:val="26"/>
          <w:lang w:val="es-ES"/>
        </w:rPr>
        <w:t>(Nêu rõ chức năng nghiên cứu, ứng dụng, dịch vụ khoa học và công nghệ trong lĩnh vực đăng ký).</w:t>
      </w:r>
    </w:p>
    <w:p w14:paraId="7887088E"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xml:space="preserve">2. Nhiệm vụ: </w:t>
      </w:r>
    </w:p>
    <w:p w14:paraId="6F6015DC" w14:textId="77777777" w:rsidR="00717E94" w:rsidRPr="0015076B" w:rsidRDefault="00717E94" w:rsidP="00717E94">
      <w:pPr>
        <w:tabs>
          <w:tab w:val="left" w:pos="284"/>
          <w:tab w:val="left" w:pos="426"/>
        </w:tabs>
        <w:spacing w:after="0" w:line="288" w:lineRule="auto"/>
        <w:ind w:firstLine="432"/>
        <w:jc w:val="both"/>
        <w:rPr>
          <w:rFonts w:eastAsia="Times New Roman"/>
          <w:strike/>
          <w:spacing w:val="6"/>
          <w:szCs w:val="26"/>
          <w:lang w:val="es-ES"/>
        </w:rPr>
      </w:pPr>
      <w:r w:rsidRPr="0015076B">
        <w:rPr>
          <w:rFonts w:eastAsia="Times New Roman"/>
          <w:i/>
          <w:spacing w:val="6"/>
          <w:szCs w:val="26"/>
          <w:lang w:val="es-ES"/>
        </w:rPr>
        <w:t xml:space="preserve">(Nêu các nội dung hoạt động cụ thể để thực hiện chức năng của đơn vị) </w:t>
      </w:r>
    </w:p>
    <w:p w14:paraId="543396E0"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xml:space="preserve">3. Quyền hạn: </w:t>
      </w:r>
    </w:p>
    <w:p w14:paraId="5A2FF640"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Tự tổ chức bộ máy, sử dụng nhân lực phù hợp với chức năng, nhiệm vụ;</w:t>
      </w:r>
    </w:p>
    <w:p w14:paraId="7D06DE25"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Tự chủ xây dựng kế hoạch hoạt động;</w:t>
      </w:r>
    </w:p>
    <w:p w14:paraId="0B853D09" w14:textId="77777777" w:rsidR="00717E94" w:rsidRPr="0015076B" w:rsidRDefault="00717E94" w:rsidP="00717E94">
      <w:pPr>
        <w:tabs>
          <w:tab w:val="left" w:pos="284"/>
          <w:tab w:val="left" w:pos="426"/>
          <w:tab w:val="left" w:pos="2430"/>
        </w:tabs>
        <w:spacing w:after="0" w:line="288" w:lineRule="auto"/>
        <w:ind w:firstLine="432"/>
        <w:jc w:val="both"/>
        <w:rPr>
          <w:rFonts w:eastAsia="Times New Roman"/>
          <w:spacing w:val="6"/>
          <w:szCs w:val="26"/>
          <w:lang w:val="es-ES"/>
        </w:rPr>
      </w:pPr>
      <w:r w:rsidRPr="0015076B">
        <w:rPr>
          <w:rFonts w:eastAsia="Times New Roman"/>
          <w:spacing w:val="6"/>
          <w:szCs w:val="26"/>
          <w:lang w:val="es-ES"/>
        </w:rPr>
        <w:t>- Tự chủ ký kết các hợp đồng nghiên cứu, dịch vụ khoa học và công nghệ;</w:t>
      </w:r>
    </w:p>
    <w:p w14:paraId="11834509"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Tự chủ về tài chính;</w:t>
      </w:r>
    </w:p>
    <w:p w14:paraId="73FC17AC"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Tự chủ quyết định giá cả các sản phẩm nghiên cứu, dịch vụ khoa học và công nghệ theo thỏa thuận qua hợp đồng;</w:t>
      </w:r>
    </w:p>
    <w:p w14:paraId="29252489"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lang w:val="es-ES"/>
        </w:rPr>
        <w:t>- Chủ động trong ký kết các hợp đồng, các thỏa thuận hợp tác với tổ chức, cá nhân trong và ngoài nước trên cơ sở tuân thủ pháp luật;</w:t>
      </w:r>
    </w:p>
    <w:p w14:paraId="10F769C6"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lang w:val="es-ES"/>
        </w:rPr>
      </w:pPr>
      <w:r w:rsidRPr="0015076B">
        <w:rPr>
          <w:rFonts w:eastAsia="Times New Roman"/>
          <w:spacing w:val="6"/>
          <w:szCs w:val="26"/>
          <w:lang w:val="es-ES"/>
        </w:rPr>
        <w:t>- Các quyền khác theo quy định của pháp luật.</w:t>
      </w:r>
    </w:p>
    <w:p w14:paraId="7EA187C6" w14:textId="77777777" w:rsidR="00717E94" w:rsidRPr="0015076B" w:rsidRDefault="00717E94" w:rsidP="00717E94">
      <w:pPr>
        <w:tabs>
          <w:tab w:val="left" w:pos="284"/>
          <w:tab w:val="left" w:pos="426"/>
        </w:tabs>
        <w:spacing w:after="0" w:line="288" w:lineRule="auto"/>
        <w:jc w:val="center"/>
        <w:rPr>
          <w:rFonts w:eastAsia="Times New Roman"/>
          <w:b/>
          <w:spacing w:val="6"/>
          <w:szCs w:val="26"/>
          <w:lang w:val="es-ES"/>
        </w:rPr>
      </w:pPr>
      <w:r w:rsidRPr="0015076B">
        <w:rPr>
          <w:rFonts w:eastAsia="Times New Roman"/>
          <w:b/>
          <w:spacing w:val="6"/>
          <w:szCs w:val="26"/>
          <w:lang w:val="es-ES"/>
        </w:rPr>
        <w:lastRenderedPageBreak/>
        <w:t>Chương III</w:t>
      </w:r>
    </w:p>
    <w:p w14:paraId="15E2B5A3" w14:textId="77777777" w:rsidR="00717E94" w:rsidRPr="0015076B" w:rsidRDefault="00717E94" w:rsidP="00717E94">
      <w:pPr>
        <w:tabs>
          <w:tab w:val="left" w:pos="284"/>
          <w:tab w:val="left" w:pos="426"/>
        </w:tabs>
        <w:spacing w:after="0" w:line="288" w:lineRule="auto"/>
        <w:jc w:val="center"/>
        <w:rPr>
          <w:rFonts w:eastAsia="Times New Roman"/>
          <w:b/>
          <w:spacing w:val="6"/>
          <w:sz w:val="24"/>
          <w:szCs w:val="24"/>
          <w:lang w:val="es-ES"/>
        </w:rPr>
      </w:pPr>
      <w:r w:rsidRPr="0015076B">
        <w:rPr>
          <w:rFonts w:eastAsia="Times New Roman"/>
          <w:b/>
          <w:spacing w:val="6"/>
          <w:sz w:val="24"/>
          <w:szCs w:val="24"/>
          <w:lang w:val="es-ES"/>
        </w:rPr>
        <w:t>TỔ CHỨC BỘ MÁY</w:t>
      </w:r>
    </w:p>
    <w:p w14:paraId="355EE7B0"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b/>
          <w:spacing w:val="6"/>
          <w:szCs w:val="26"/>
          <w:lang w:val="es-ES"/>
        </w:rPr>
        <w:t>Điều 7. Cơ cấu tổ chức</w:t>
      </w:r>
    </w:p>
    <w:p w14:paraId="14EB0AA1"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lang w:val="es-ES"/>
        </w:rPr>
      </w:pPr>
      <w:r w:rsidRPr="0015076B">
        <w:rPr>
          <w:rFonts w:eastAsia="Times New Roman"/>
          <w:spacing w:val="6"/>
          <w:szCs w:val="26"/>
        </w:rPr>
        <w:t xml:space="preserve">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i/>
          <w:spacing w:val="6"/>
          <w:szCs w:val="26"/>
        </w:rPr>
        <w:t>(nếu có)</w:t>
      </w:r>
    </w:p>
    <w:p w14:paraId="1803851A" w14:textId="77777777" w:rsidR="00717E94" w:rsidRPr="0015076B" w:rsidRDefault="00717E94" w:rsidP="00717E94">
      <w:pPr>
        <w:numPr>
          <w:ilvl w:val="0"/>
          <w:numId w:val="1"/>
        </w:numPr>
        <w:tabs>
          <w:tab w:val="left" w:pos="284"/>
          <w:tab w:val="left" w:pos="426"/>
          <w:tab w:val="left" w:pos="709"/>
        </w:tabs>
        <w:spacing w:after="0" w:line="288" w:lineRule="auto"/>
        <w:ind w:left="0" w:firstLine="432"/>
        <w:jc w:val="both"/>
        <w:rPr>
          <w:rFonts w:eastAsia="Times New Roman"/>
          <w:spacing w:val="6"/>
          <w:szCs w:val="26"/>
        </w:rPr>
      </w:pPr>
      <w:r w:rsidRPr="0015076B">
        <w:rPr>
          <w:rFonts w:eastAsia="Times New Roman"/>
          <w:spacing w:val="6"/>
          <w:szCs w:val="26"/>
        </w:rPr>
        <w:t xml:space="preserve">Hội đồng khoa học </w:t>
      </w:r>
      <w:r w:rsidRPr="0015076B">
        <w:rPr>
          <w:rFonts w:eastAsia="Times New Roman"/>
          <w:i/>
          <w:spacing w:val="6"/>
          <w:szCs w:val="26"/>
        </w:rPr>
        <w:t>(nếu có)</w:t>
      </w:r>
    </w:p>
    <w:p w14:paraId="5A15FC47" w14:textId="77777777" w:rsidR="00717E94" w:rsidRPr="0015076B" w:rsidRDefault="00717E94" w:rsidP="00717E94">
      <w:pPr>
        <w:numPr>
          <w:ilvl w:val="0"/>
          <w:numId w:val="1"/>
        </w:numPr>
        <w:tabs>
          <w:tab w:val="left" w:pos="284"/>
          <w:tab w:val="left" w:pos="426"/>
          <w:tab w:val="left" w:pos="709"/>
        </w:tabs>
        <w:spacing w:after="0" w:line="288" w:lineRule="auto"/>
        <w:ind w:left="0" w:firstLine="432"/>
        <w:jc w:val="both"/>
        <w:rPr>
          <w:rFonts w:eastAsia="Times New Roman"/>
          <w:spacing w:val="6"/>
          <w:szCs w:val="26"/>
        </w:rPr>
      </w:pPr>
      <w:r w:rsidRPr="0015076B">
        <w:rPr>
          <w:rFonts w:eastAsia="Times New Roman"/>
          <w:spacing w:val="6"/>
          <w:szCs w:val="26"/>
        </w:rPr>
        <w:t>Ban điều hành (gồm Viện trưởng/Giám đốc/…, Phó Viện trưởng/Phó Giám đốc/…) và Kế toán trưởng</w:t>
      </w:r>
    </w:p>
    <w:p w14:paraId="187C14B9" w14:textId="77777777" w:rsidR="00717E94" w:rsidRPr="0015076B" w:rsidRDefault="00717E94" w:rsidP="00717E94">
      <w:pPr>
        <w:numPr>
          <w:ilvl w:val="0"/>
          <w:numId w:val="2"/>
        </w:numPr>
        <w:tabs>
          <w:tab w:val="left" w:pos="284"/>
          <w:tab w:val="left" w:pos="426"/>
          <w:tab w:val="left" w:pos="709"/>
          <w:tab w:val="left" w:pos="993"/>
        </w:tabs>
        <w:spacing w:after="0" w:line="288" w:lineRule="auto"/>
        <w:ind w:left="0" w:firstLine="432"/>
        <w:jc w:val="both"/>
        <w:rPr>
          <w:rFonts w:eastAsia="Times New Roman"/>
          <w:spacing w:val="6"/>
          <w:szCs w:val="26"/>
        </w:rPr>
      </w:pPr>
      <w:r w:rsidRPr="0015076B">
        <w:rPr>
          <w:rFonts w:eastAsia="Times New Roman"/>
          <w:spacing w:val="6"/>
          <w:szCs w:val="26"/>
        </w:rPr>
        <w:t xml:space="preserve">Văn phòng và các Phòng/Ban chức năng  </w:t>
      </w:r>
    </w:p>
    <w:p w14:paraId="6B33CA62" w14:textId="77777777" w:rsidR="00717E94" w:rsidRPr="0015076B" w:rsidRDefault="00717E94" w:rsidP="00717E94">
      <w:pPr>
        <w:numPr>
          <w:ilvl w:val="0"/>
          <w:numId w:val="2"/>
        </w:numPr>
        <w:tabs>
          <w:tab w:val="left" w:pos="284"/>
          <w:tab w:val="left" w:pos="426"/>
          <w:tab w:val="left" w:pos="709"/>
          <w:tab w:val="left" w:pos="993"/>
        </w:tabs>
        <w:spacing w:after="0" w:line="288" w:lineRule="auto"/>
        <w:ind w:left="0" w:firstLine="432"/>
        <w:jc w:val="both"/>
        <w:rPr>
          <w:rFonts w:eastAsia="Times New Roman"/>
          <w:i/>
          <w:spacing w:val="6"/>
          <w:szCs w:val="26"/>
        </w:rPr>
      </w:pPr>
      <w:r w:rsidRPr="0015076B">
        <w:rPr>
          <w:rFonts w:eastAsia="Times New Roman"/>
          <w:spacing w:val="6"/>
          <w:szCs w:val="26"/>
        </w:rPr>
        <w:t xml:space="preserve">Các bộ phận khác </w:t>
      </w:r>
      <w:r w:rsidRPr="0015076B">
        <w:rPr>
          <w:rFonts w:eastAsia="Times New Roman"/>
          <w:i/>
          <w:spacing w:val="6"/>
          <w:szCs w:val="26"/>
        </w:rPr>
        <w:t>(nếu có)</w:t>
      </w:r>
    </w:p>
    <w:p w14:paraId="3CE7EEE3" w14:textId="77777777" w:rsidR="00717E94" w:rsidRPr="0015076B" w:rsidRDefault="00717E94" w:rsidP="00717E94">
      <w:pPr>
        <w:numPr>
          <w:ilvl w:val="0"/>
          <w:numId w:val="2"/>
        </w:numPr>
        <w:tabs>
          <w:tab w:val="left" w:pos="284"/>
          <w:tab w:val="left" w:pos="426"/>
          <w:tab w:val="left" w:pos="709"/>
          <w:tab w:val="left" w:pos="993"/>
        </w:tabs>
        <w:spacing w:after="0" w:line="288" w:lineRule="auto"/>
        <w:ind w:left="0" w:firstLine="432"/>
        <w:jc w:val="both"/>
        <w:rPr>
          <w:rFonts w:eastAsia="Times New Roman"/>
          <w:i/>
          <w:spacing w:val="6"/>
          <w:szCs w:val="26"/>
        </w:rPr>
      </w:pPr>
      <w:r w:rsidRPr="0015076B">
        <w:rPr>
          <w:rFonts w:eastAsia="Times New Roman"/>
          <w:spacing w:val="6"/>
          <w:szCs w:val="26"/>
        </w:rPr>
        <w:t xml:space="preserve">Văn phòng đại diện, Chi nhánh </w:t>
      </w:r>
      <w:r w:rsidRPr="0015076B">
        <w:rPr>
          <w:rFonts w:eastAsia="Times New Roman"/>
          <w:i/>
          <w:spacing w:val="6"/>
          <w:szCs w:val="26"/>
        </w:rPr>
        <w:t>(nếu có)</w:t>
      </w:r>
    </w:p>
    <w:p w14:paraId="28C459DA" w14:textId="77777777" w:rsidR="00717E94" w:rsidRPr="0015076B" w:rsidRDefault="00717E94" w:rsidP="00717E94">
      <w:pPr>
        <w:tabs>
          <w:tab w:val="left" w:pos="284"/>
          <w:tab w:val="left" w:pos="426"/>
        </w:tabs>
        <w:spacing w:after="0" w:line="288" w:lineRule="auto"/>
        <w:ind w:firstLine="432"/>
        <w:jc w:val="both"/>
        <w:rPr>
          <w:rFonts w:eastAsia="Times New Roman"/>
          <w:i/>
          <w:szCs w:val="26"/>
        </w:rPr>
      </w:pPr>
      <w:r w:rsidRPr="0015076B">
        <w:rPr>
          <w:rFonts w:eastAsia="Times New Roman"/>
          <w:b/>
          <w:spacing w:val="6"/>
          <w:szCs w:val="26"/>
        </w:rPr>
        <w:t xml:space="preserve">Điều 8.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b/>
          <w:szCs w:val="26"/>
        </w:rPr>
        <w:t xml:space="preserve"> </w:t>
      </w:r>
      <w:r w:rsidRPr="0015076B">
        <w:rPr>
          <w:rFonts w:eastAsia="Times New Roman"/>
          <w:i/>
          <w:szCs w:val="26"/>
        </w:rPr>
        <w:t>(nếu có)</w:t>
      </w:r>
    </w:p>
    <w:p w14:paraId="0FB7BC71" w14:textId="77777777" w:rsidR="00717E94" w:rsidRPr="0015076B" w:rsidRDefault="00717E94" w:rsidP="00717E94">
      <w:pPr>
        <w:tabs>
          <w:tab w:val="left" w:pos="284"/>
          <w:tab w:val="left" w:pos="426"/>
        </w:tabs>
        <w:spacing w:after="0" w:line="288" w:lineRule="auto"/>
        <w:ind w:firstLine="432"/>
        <w:jc w:val="both"/>
        <w:rPr>
          <w:rFonts w:eastAsia="Times New Roman"/>
          <w:i/>
          <w:spacing w:val="6"/>
          <w:szCs w:val="26"/>
        </w:rPr>
      </w:pPr>
      <w:r w:rsidRPr="0015076B">
        <w:rPr>
          <w:rFonts w:eastAsia="Times New Roman"/>
          <w:spacing w:val="6"/>
          <w:szCs w:val="26"/>
        </w:rPr>
        <w:t xml:space="preserve">1.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p>
    <w:p w14:paraId="16C4F007"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a) Bao gồm các thành viên nêu tại Điều 4 và có quyền quyết định cao nhất đối với tổ chức và hoạt động của </w:t>
      </w:r>
      <w:r w:rsidRPr="0015076B">
        <w:rPr>
          <w:rFonts w:eastAsia="Times New Roman"/>
          <w:spacing w:val="6"/>
          <w:szCs w:val="26"/>
          <w:lang w:val="es-ES"/>
        </w:rPr>
        <w:t xml:space="preserve">… </w:t>
      </w:r>
      <w:r w:rsidRPr="0015076B">
        <w:rPr>
          <w:rFonts w:eastAsia="Times New Roman"/>
          <w:i/>
          <w:szCs w:val="26"/>
        </w:rPr>
        <w:t>(Tên tổ chức khoa học và công nghệ).</w:t>
      </w:r>
    </w:p>
    <w:p w14:paraId="1C390021" w14:textId="77777777" w:rsidR="00717E94" w:rsidRPr="0015076B" w:rsidRDefault="00717E94" w:rsidP="00717E94">
      <w:pPr>
        <w:tabs>
          <w:tab w:val="left" w:pos="284"/>
          <w:tab w:val="left" w:pos="426"/>
        </w:tabs>
        <w:spacing w:after="0" w:line="288" w:lineRule="auto"/>
        <w:ind w:firstLine="432"/>
        <w:jc w:val="both"/>
        <w:rPr>
          <w:rFonts w:eastAsia="Times New Roman"/>
          <w:i/>
          <w:szCs w:val="26"/>
        </w:rPr>
      </w:pPr>
      <w:r w:rsidRPr="0015076B">
        <w:rPr>
          <w:rFonts w:eastAsia="Times New Roman"/>
          <w:szCs w:val="26"/>
        </w:rPr>
        <w:t xml:space="preserve">b) Trường hợp tổ chức khoa học và công nghệ không có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zCs w:val="26"/>
        </w:rPr>
        <w:t xml:space="preserve"> thì các thành viên sáng lập có các quyền và trách nhiệm như của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p>
    <w:p w14:paraId="51C6C5AF" w14:textId="77777777" w:rsidR="00717E94" w:rsidRPr="0015076B" w:rsidRDefault="00717E94" w:rsidP="00717E94">
      <w:pPr>
        <w:tabs>
          <w:tab w:val="left" w:pos="284"/>
          <w:tab w:val="left" w:pos="426"/>
        </w:tabs>
        <w:spacing w:after="0" w:line="288" w:lineRule="auto"/>
        <w:ind w:firstLine="432"/>
        <w:jc w:val="both"/>
        <w:rPr>
          <w:rFonts w:eastAsia="Times New Roman"/>
          <w:i/>
          <w:szCs w:val="26"/>
        </w:rPr>
      </w:pPr>
      <w:r w:rsidRPr="0015076B">
        <w:rPr>
          <w:rFonts w:eastAsia="Times New Roman"/>
          <w:spacing w:val="6"/>
          <w:szCs w:val="26"/>
        </w:rPr>
        <w:t xml:space="preserve">2. Quyền của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p>
    <w:p w14:paraId="519AA04B"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a) Quyết định các vấn đề quan trọng liên quan đến tổ chức và hoạt động của đơn vị như: chiến lược phát triển và kế hoạch hoạt động hằng năm; bổ sung các thành viên mới của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rPr>
        <w:t xml:space="preserve">; sửa đổi, bổ sung điều lệ; cơ cấu tổ chức; giải thể. </w:t>
      </w:r>
    </w:p>
    <w:p w14:paraId="34042F4B" w14:textId="77777777" w:rsidR="00717E94" w:rsidRPr="0015076B" w:rsidRDefault="00717E94" w:rsidP="00717E94">
      <w:pPr>
        <w:tabs>
          <w:tab w:val="left" w:pos="284"/>
          <w:tab w:val="left" w:pos="426"/>
          <w:tab w:val="left" w:pos="851"/>
        </w:tabs>
        <w:spacing w:after="0" w:line="288" w:lineRule="auto"/>
        <w:ind w:firstLine="432"/>
        <w:jc w:val="both"/>
        <w:rPr>
          <w:rFonts w:eastAsia="Times New Roman"/>
          <w:spacing w:val="6"/>
          <w:szCs w:val="26"/>
        </w:rPr>
      </w:pPr>
      <w:r w:rsidRPr="0015076B">
        <w:rPr>
          <w:rFonts w:eastAsia="Times New Roman"/>
          <w:spacing w:val="6"/>
          <w:szCs w:val="26"/>
        </w:rPr>
        <w:t xml:space="preserve">b) Bầu, miễn nhiệm, bãi nhiệm Chủ tịch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p>
    <w:p w14:paraId="1F97261E" w14:textId="77777777" w:rsidR="00717E94" w:rsidRPr="0015076B" w:rsidRDefault="00717E94" w:rsidP="00717E94">
      <w:pPr>
        <w:tabs>
          <w:tab w:val="left" w:pos="284"/>
          <w:tab w:val="left" w:pos="426"/>
          <w:tab w:val="left" w:pos="851"/>
        </w:tabs>
        <w:spacing w:after="0" w:line="288" w:lineRule="auto"/>
        <w:ind w:firstLine="432"/>
        <w:jc w:val="both"/>
        <w:rPr>
          <w:rFonts w:eastAsia="Times New Roman"/>
          <w:spacing w:val="6"/>
          <w:szCs w:val="26"/>
        </w:rPr>
      </w:pPr>
      <w:r w:rsidRPr="0015076B">
        <w:rPr>
          <w:rFonts w:eastAsia="Times New Roman"/>
          <w:spacing w:val="6"/>
          <w:szCs w:val="26"/>
        </w:rPr>
        <w:t>c) Quyết định nhân sự Viện trưởng/Giám đốc/…</w:t>
      </w:r>
    </w:p>
    <w:p w14:paraId="049E0686" w14:textId="77777777" w:rsidR="00717E94" w:rsidRPr="0015076B" w:rsidRDefault="00717E94" w:rsidP="00717E94">
      <w:pPr>
        <w:tabs>
          <w:tab w:val="left" w:pos="284"/>
          <w:tab w:val="left" w:pos="426"/>
          <w:tab w:val="left" w:pos="851"/>
        </w:tabs>
        <w:spacing w:after="0" w:line="288" w:lineRule="auto"/>
        <w:ind w:firstLine="432"/>
        <w:jc w:val="both"/>
        <w:rPr>
          <w:rFonts w:eastAsia="Times New Roman"/>
          <w:spacing w:val="6"/>
          <w:szCs w:val="26"/>
        </w:rPr>
      </w:pPr>
      <w:r w:rsidRPr="0015076B">
        <w:rPr>
          <w:rFonts w:eastAsia="Times New Roman"/>
          <w:spacing w:val="6"/>
          <w:szCs w:val="26"/>
        </w:rPr>
        <w:t>d) Bổ sung, miễn nhiệm các thành viên của Hội đồng khoa học theo đề nghị của Viện trưởng/Giám đốc/…</w:t>
      </w:r>
    </w:p>
    <w:p w14:paraId="3D6CE9F1" w14:textId="77777777" w:rsidR="00717E94" w:rsidRPr="0015076B" w:rsidRDefault="00717E94" w:rsidP="00717E94">
      <w:pPr>
        <w:tabs>
          <w:tab w:val="left" w:pos="284"/>
          <w:tab w:val="left" w:pos="426"/>
          <w:tab w:val="left" w:pos="851"/>
        </w:tabs>
        <w:spacing w:after="0" w:line="288" w:lineRule="auto"/>
        <w:ind w:firstLine="432"/>
        <w:jc w:val="both"/>
        <w:rPr>
          <w:rFonts w:eastAsia="Times New Roman"/>
          <w:spacing w:val="6"/>
          <w:szCs w:val="26"/>
        </w:rPr>
      </w:pPr>
      <w:r w:rsidRPr="0015076B">
        <w:rPr>
          <w:rFonts w:eastAsia="Times New Roman"/>
          <w:spacing w:val="6"/>
          <w:szCs w:val="26"/>
        </w:rPr>
        <w:t>đ) Thông qua kế hoạch tài chính và báo cáo tài chính hằng năm của đơn vị.</w:t>
      </w:r>
    </w:p>
    <w:p w14:paraId="1657A349" w14:textId="77777777" w:rsidR="00717E94" w:rsidRPr="0015076B" w:rsidRDefault="00717E94" w:rsidP="00717E94">
      <w:pPr>
        <w:tabs>
          <w:tab w:val="left" w:pos="284"/>
          <w:tab w:val="left" w:pos="426"/>
          <w:tab w:val="left" w:pos="851"/>
        </w:tabs>
        <w:spacing w:after="0" w:line="288" w:lineRule="auto"/>
        <w:ind w:firstLine="432"/>
        <w:jc w:val="both"/>
        <w:rPr>
          <w:rFonts w:eastAsia="Times New Roman"/>
          <w:spacing w:val="6"/>
          <w:szCs w:val="26"/>
        </w:rPr>
      </w:pPr>
      <w:r w:rsidRPr="0015076B">
        <w:rPr>
          <w:rFonts w:eastAsia="Times New Roman"/>
          <w:spacing w:val="6"/>
          <w:szCs w:val="26"/>
        </w:rPr>
        <w:t xml:space="preserve">e) Các quyền khác theo quy định của pháp luật và Điều lệ này. </w:t>
      </w:r>
    </w:p>
    <w:p w14:paraId="3B1FEE1A"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3. Trách nhiệm của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p>
    <w:p w14:paraId="52FE3954"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a) Ban hành các quyết định hợp pháp và phù hợp với Điều lệ này.</w:t>
      </w:r>
    </w:p>
    <w:p w14:paraId="7DEA3C34" w14:textId="77777777" w:rsidR="00717E94" w:rsidRPr="0015076B" w:rsidRDefault="00717E94" w:rsidP="00717E94">
      <w:pPr>
        <w:tabs>
          <w:tab w:val="left" w:pos="284"/>
          <w:tab w:val="left" w:pos="426"/>
          <w:tab w:val="left" w:pos="851"/>
        </w:tabs>
        <w:spacing w:after="0" w:line="288" w:lineRule="auto"/>
        <w:ind w:firstLine="432"/>
        <w:jc w:val="both"/>
        <w:rPr>
          <w:rFonts w:eastAsia="Times New Roman"/>
          <w:spacing w:val="6"/>
          <w:szCs w:val="26"/>
        </w:rPr>
      </w:pPr>
      <w:r w:rsidRPr="0015076B">
        <w:rPr>
          <w:rFonts w:eastAsia="Times New Roman"/>
          <w:spacing w:val="6"/>
          <w:szCs w:val="26"/>
        </w:rPr>
        <w:t>b) Chịu hoàn toàn trách nhiệm về các quyết định của mình.</w:t>
      </w:r>
    </w:p>
    <w:p w14:paraId="1E149E4A"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4. Cơ chế hoạt động của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p>
    <w:p w14:paraId="1809390E"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rPr>
      </w:pPr>
      <w:r w:rsidRPr="0015076B">
        <w:rPr>
          <w:rFonts w:eastAsia="Times New Roman"/>
          <w:spacing w:val="6"/>
          <w:szCs w:val="26"/>
        </w:rPr>
        <w:t>Quy định cụ thể các trường hợp họp thường kỳ, bất thường, thủ tục chuẩn bị (mời họp, chuẩn bị chương trình, nội dung cuộc họp), thành phần tham dự, cơ chế biểu quyết, hình thức và nội dung của biên bản họp…</w:t>
      </w:r>
    </w:p>
    <w:p w14:paraId="34DE7C18"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5. Quyền hạn và trách nhiệm của Chủ tịch và các thành viên Hội đồng </w:t>
      </w:r>
      <w:r w:rsidRPr="0015076B">
        <w:rPr>
          <w:rFonts w:eastAsia="Times New Roman"/>
          <w:spacing w:val="6"/>
          <w:szCs w:val="26"/>
          <w:lang w:val="es-ES"/>
        </w:rPr>
        <w:t xml:space="preserve">… </w:t>
      </w:r>
      <w:r w:rsidRPr="0015076B">
        <w:rPr>
          <w:rFonts w:eastAsia="Times New Roman"/>
          <w:i/>
          <w:szCs w:val="26"/>
        </w:rPr>
        <w:t>(Tên tổ chức khoa học và công nghệ)</w:t>
      </w:r>
    </w:p>
    <w:p w14:paraId="564B6C6D"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lastRenderedPageBreak/>
        <w:t>Quy định cụ thể quyền hạn và trách nhiệm của Chủ tịch Hội đồng trong việc xây dựng chương trình hoạt động của Hội đồng, chủ trì, điều hành các cuộc họp của Hội đồng, ký các quyết định của Hội đồng.</w:t>
      </w:r>
    </w:p>
    <w:p w14:paraId="268B64EB" w14:textId="77777777" w:rsidR="00717E94" w:rsidRPr="0015076B" w:rsidRDefault="00717E94" w:rsidP="00717E94">
      <w:pPr>
        <w:tabs>
          <w:tab w:val="left" w:pos="284"/>
          <w:tab w:val="left" w:pos="426"/>
        </w:tabs>
        <w:spacing w:after="0" w:line="288" w:lineRule="auto"/>
        <w:ind w:firstLine="432"/>
        <w:jc w:val="both"/>
        <w:rPr>
          <w:rFonts w:eastAsia="Times New Roman"/>
          <w:b/>
          <w:i/>
          <w:spacing w:val="6"/>
          <w:szCs w:val="26"/>
        </w:rPr>
      </w:pPr>
      <w:r w:rsidRPr="0015076B">
        <w:rPr>
          <w:rFonts w:eastAsia="Times New Roman"/>
          <w:spacing w:val="6"/>
          <w:szCs w:val="26"/>
        </w:rPr>
        <w:t>Quy định quyền hạn và trách nhiệm của các thành viên Hội đồng trong việc tham gia họp, thảo luận, kiến nghị và biểu quyết; quyền được thông tin và các quyền khác phù hợp với quy định của pháp luật; tuân thủ Điều lệ của đơn vị; chấp hành quyết định của Hội đồng và các nghĩa vụ khác</w:t>
      </w:r>
      <w:r w:rsidRPr="0015076B">
        <w:rPr>
          <w:rFonts w:eastAsia="Times New Roman"/>
          <w:i/>
          <w:spacing w:val="6"/>
          <w:szCs w:val="26"/>
        </w:rPr>
        <w:t xml:space="preserve"> (nếu có).</w:t>
      </w:r>
    </w:p>
    <w:p w14:paraId="4CAB649C" w14:textId="77777777" w:rsidR="00717E94" w:rsidRPr="0015076B" w:rsidRDefault="00717E94" w:rsidP="00717E94">
      <w:pPr>
        <w:tabs>
          <w:tab w:val="left" w:pos="284"/>
          <w:tab w:val="left" w:pos="426"/>
        </w:tabs>
        <w:spacing w:after="0" w:line="288" w:lineRule="auto"/>
        <w:ind w:firstLine="432"/>
        <w:jc w:val="both"/>
        <w:rPr>
          <w:rFonts w:eastAsia="Times New Roman"/>
          <w:i/>
          <w:spacing w:val="6"/>
          <w:szCs w:val="26"/>
        </w:rPr>
      </w:pPr>
      <w:r w:rsidRPr="0015076B">
        <w:rPr>
          <w:rFonts w:eastAsia="Times New Roman"/>
          <w:b/>
          <w:spacing w:val="6"/>
          <w:szCs w:val="26"/>
        </w:rPr>
        <w:t xml:space="preserve">Điều 9. Hội đồng khoa học </w:t>
      </w:r>
      <w:r w:rsidRPr="0015076B">
        <w:rPr>
          <w:rFonts w:eastAsia="Times New Roman"/>
          <w:i/>
          <w:spacing w:val="6"/>
          <w:szCs w:val="26"/>
        </w:rPr>
        <w:t>(nếu có)</w:t>
      </w:r>
    </w:p>
    <w:p w14:paraId="663F9B52"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Quy định về tiêu chuẩn, thành phần, quyền và nghĩa vụ của Hội đồng và các thành viên.</w:t>
      </w:r>
    </w:p>
    <w:p w14:paraId="31369326"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rPr>
      </w:pPr>
      <w:r w:rsidRPr="0015076B">
        <w:rPr>
          <w:rFonts w:eastAsia="Times New Roman"/>
          <w:b/>
          <w:spacing w:val="6"/>
          <w:szCs w:val="26"/>
        </w:rPr>
        <w:t>Điều 10. Ban Điều hành</w:t>
      </w:r>
    </w:p>
    <w:p w14:paraId="15B7E409" w14:textId="77777777" w:rsidR="00717E94" w:rsidRPr="0015076B" w:rsidRDefault="00717E94" w:rsidP="00717E94">
      <w:pPr>
        <w:tabs>
          <w:tab w:val="left" w:pos="284"/>
          <w:tab w:val="left" w:pos="426"/>
        </w:tabs>
        <w:spacing w:after="0" w:line="288" w:lineRule="auto"/>
        <w:ind w:firstLine="432"/>
        <w:jc w:val="both"/>
        <w:rPr>
          <w:rFonts w:eastAsia="Times New Roman"/>
          <w:i/>
          <w:spacing w:val="6"/>
          <w:szCs w:val="26"/>
        </w:rPr>
      </w:pPr>
      <w:r w:rsidRPr="0015076B">
        <w:rPr>
          <w:rFonts w:eastAsia="Times New Roman"/>
          <w:spacing w:val="6"/>
          <w:szCs w:val="26"/>
        </w:rPr>
        <w:t xml:space="preserve">Quy định cơ chế bầu, bổ nhiệm, miễn nhiệm và trách nhiệm, quyền hạn của các chức danh: Viện trưởng/Giám đốc/…, Phó Viện trưởng/Giám đốc/…, kế toán trưởng và các trưởng ban/ bộ phận </w:t>
      </w:r>
      <w:r w:rsidRPr="0015076B">
        <w:rPr>
          <w:rFonts w:eastAsia="Times New Roman"/>
          <w:i/>
          <w:spacing w:val="6"/>
          <w:szCs w:val="26"/>
        </w:rPr>
        <w:t>(nếu có).</w:t>
      </w:r>
    </w:p>
    <w:p w14:paraId="4AB3EED5"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Riêng đối với Viện trưởng/Giám đốc/…, phần trách nhiệm phải ghi rõ:</w:t>
      </w:r>
    </w:p>
    <w:p w14:paraId="73DE38BE"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Viện trưởng/Giám đốc/… là người điều hành cao nhất của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rPr>
        <w:t xml:space="preserve">, chịu trách nhiệm toàn diện về hoạt động của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rPr>
        <w:t>, tuân thủ các quy định của Luật khoa học và công nghệ, Luật báo chí, Luật xuất bản và các pháp luật có liên quan.</w:t>
      </w:r>
    </w:p>
    <w:p w14:paraId="2F33C949" w14:textId="77777777" w:rsidR="00717E94" w:rsidRPr="0015076B" w:rsidRDefault="00717E94" w:rsidP="00717E94">
      <w:pPr>
        <w:tabs>
          <w:tab w:val="left" w:pos="284"/>
          <w:tab w:val="left" w:pos="426"/>
        </w:tabs>
        <w:spacing w:after="0" w:line="288" w:lineRule="auto"/>
        <w:jc w:val="center"/>
        <w:rPr>
          <w:rFonts w:eastAsia="Times New Roman"/>
          <w:b/>
          <w:spacing w:val="6"/>
          <w:szCs w:val="26"/>
        </w:rPr>
      </w:pPr>
      <w:r w:rsidRPr="0015076B">
        <w:rPr>
          <w:rFonts w:eastAsia="Times New Roman"/>
          <w:b/>
          <w:spacing w:val="6"/>
          <w:szCs w:val="26"/>
        </w:rPr>
        <w:t>Chương IV</w:t>
      </w:r>
    </w:p>
    <w:p w14:paraId="70BDBD86" w14:textId="77777777" w:rsidR="00717E94" w:rsidRPr="0015076B" w:rsidRDefault="00717E94" w:rsidP="00717E94">
      <w:pPr>
        <w:tabs>
          <w:tab w:val="left" w:pos="284"/>
          <w:tab w:val="left" w:pos="426"/>
        </w:tabs>
        <w:spacing w:after="0" w:line="288" w:lineRule="auto"/>
        <w:jc w:val="center"/>
        <w:rPr>
          <w:rFonts w:eastAsia="Times New Roman"/>
          <w:b/>
          <w:spacing w:val="6"/>
          <w:sz w:val="24"/>
          <w:szCs w:val="24"/>
        </w:rPr>
      </w:pPr>
      <w:r w:rsidRPr="0015076B">
        <w:rPr>
          <w:rFonts w:eastAsia="Times New Roman"/>
          <w:b/>
          <w:spacing w:val="6"/>
          <w:sz w:val="24"/>
          <w:szCs w:val="24"/>
        </w:rPr>
        <w:t xml:space="preserve">QUẢN LÝ TÀI CHÍNH </w:t>
      </w:r>
    </w:p>
    <w:p w14:paraId="3A1CACE0"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rPr>
      </w:pPr>
      <w:r w:rsidRPr="0015076B">
        <w:rPr>
          <w:rFonts w:eastAsia="Times New Roman"/>
          <w:b/>
          <w:spacing w:val="6"/>
          <w:szCs w:val="26"/>
        </w:rPr>
        <w:t>Điều 11. Nguồn thu tài chính</w:t>
      </w:r>
    </w:p>
    <w:p w14:paraId="7920D621"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1. </w:t>
      </w:r>
      <w:r w:rsidRPr="0015076B">
        <w:rPr>
          <w:rFonts w:eastAsia="Times New Roman"/>
          <w:spacing w:val="6"/>
          <w:szCs w:val="26"/>
          <w:lang w:val="es-ES"/>
        </w:rPr>
        <w:t xml:space="preserve">… </w:t>
      </w:r>
      <w:r w:rsidRPr="0015076B">
        <w:rPr>
          <w:rFonts w:eastAsia="Times New Roman"/>
          <w:i/>
          <w:szCs w:val="26"/>
        </w:rPr>
        <w:t xml:space="preserve">(Tên tổ chức khoa học và công nghệ) </w:t>
      </w:r>
      <w:r w:rsidRPr="0015076B">
        <w:rPr>
          <w:rFonts w:eastAsia="Times New Roman"/>
          <w:spacing w:val="6"/>
          <w:szCs w:val="26"/>
        </w:rPr>
        <w:t>có quyền tự chủ về tài chính theo nguyên tắc lấy thu bù chi trên cơ sở tuân thủ các quy định về tài chính của pháp luật.</w:t>
      </w:r>
    </w:p>
    <w:p w14:paraId="7BC39823"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2. Các nguồn tài chính của </w:t>
      </w:r>
      <w:r w:rsidRPr="0015076B">
        <w:rPr>
          <w:rFonts w:eastAsia="Times New Roman"/>
          <w:spacing w:val="6"/>
          <w:szCs w:val="26"/>
          <w:lang w:val="es-ES"/>
        </w:rPr>
        <w:t xml:space="preserve">… </w:t>
      </w:r>
      <w:r w:rsidRPr="0015076B">
        <w:rPr>
          <w:rFonts w:eastAsia="Times New Roman"/>
          <w:i/>
          <w:szCs w:val="26"/>
        </w:rPr>
        <w:t>(Tên tổ chức khoa học và công nghệ)</w:t>
      </w:r>
      <w:r w:rsidRPr="0015076B">
        <w:rPr>
          <w:rFonts w:eastAsia="Times New Roman"/>
          <w:spacing w:val="6"/>
          <w:szCs w:val="26"/>
        </w:rPr>
        <w:t>:</w:t>
      </w:r>
    </w:p>
    <w:p w14:paraId="19B06324"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a) Đóng góp của các thành viên;</w:t>
      </w:r>
    </w:p>
    <w:p w14:paraId="1ED80943"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b) Nguồn thu từ hoạt động nghiên cứu và phát triển; </w:t>
      </w:r>
    </w:p>
    <w:p w14:paraId="60E8171F"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c) Nguồn thu từ hoạt động dịch vụ;</w:t>
      </w:r>
    </w:p>
    <w:p w14:paraId="42CBDA8D"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d) Nguồn thu hợp pháp khác (nguồn tài trợ của các tổ chức, cá nhân trong và ngoài nước, nguồn vay từ các ngân hàng, tổ chức tín dụng…).</w:t>
      </w:r>
    </w:p>
    <w:p w14:paraId="218C2858"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rPr>
      </w:pPr>
      <w:r w:rsidRPr="0015076B">
        <w:rPr>
          <w:rFonts w:eastAsia="Times New Roman"/>
          <w:b/>
          <w:spacing w:val="6"/>
          <w:szCs w:val="26"/>
        </w:rPr>
        <w:t>Điều 12. Các nguyên tắc tài chính</w:t>
      </w:r>
    </w:p>
    <w:p w14:paraId="18F478A2"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1. Các khoản thu của </w:t>
      </w:r>
      <w:r w:rsidRPr="0015076B">
        <w:rPr>
          <w:rFonts w:eastAsia="Times New Roman"/>
          <w:spacing w:val="6"/>
          <w:szCs w:val="26"/>
          <w:lang w:val="es-ES"/>
        </w:rPr>
        <w:t xml:space="preserve">… </w:t>
      </w:r>
      <w:r w:rsidRPr="0015076B">
        <w:rPr>
          <w:rFonts w:eastAsia="Times New Roman"/>
          <w:i/>
          <w:szCs w:val="26"/>
        </w:rPr>
        <w:t xml:space="preserve">(Tên tổ chức khoa học và công nghệ) </w:t>
      </w:r>
      <w:r w:rsidRPr="0015076B">
        <w:rPr>
          <w:rFonts w:eastAsia="Times New Roman"/>
          <w:spacing w:val="6"/>
          <w:szCs w:val="26"/>
        </w:rPr>
        <w:t>sẽ được sử dụng vào các mục đích sau:</w:t>
      </w:r>
    </w:p>
    <w:p w14:paraId="75C4AF52"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a) Trả lương, thù lao, đóng bảo hiểm xã hội, bảo hiểm y tế cho người làm việc trong </w:t>
      </w:r>
      <w:r w:rsidRPr="0015076B">
        <w:rPr>
          <w:rFonts w:eastAsia="Times New Roman"/>
          <w:spacing w:val="6"/>
          <w:szCs w:val="26"/>
          <w:lang w:val="es-ES"/>
        </w:rPr>
        <w:t xml:space="preserve">… </w:t>
      </w:r>
      <w:r w:rsidRPr="0015076B">
        <w:rPr>
          <w:rFonts w:eastAsia="Times New Roman"/>
          <w:i/>
          <w:szCs w:val="26"/>
        </w:rPr>
        <w:t>(Tên tổ chức khoa học và công nghệ).</w:t>
      </w:r>
    </w:p>
    <w:p w14:paraId="1586E024"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b) Mua sắm, thuê các phương tiện vật chất - kỹ thuật cần thiết cho hoạt động của đơn vị.</w:t>
      </w:r>
    </w:p>
    <w:p w14:paraId="72518896"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c) Các khoản chi khác theo quy định hiện hành của pháp luật.</w:t>
      </w:r>
    </w:p>
    <w:p w14:paraId="3CF1D595"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lastRenderedPageBreak/>
        <w:t>2. Sau khi hoàn trả các chi phí, hoàn thành các nghĩa vụ, phần thu nhập còn lại sẽ được sử dụng cho các Quỹ (ví dụ: Quỹ đầu tư và phát triển, Quỹ phúc lợi, Quỹ khen thưởng, Quỹ dự phòng rủi ro).</w:t>
      </w:r>
    </w:p>
    <w:p w14:paraId="249B8EF8"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 xml:space="preserve">3. Năm tài chính của </w:t>
      </w:r>
      <w:r w:rsidRPr="0015076B">
        <w:rPr>
          <w:rFonts w:eastAsia="Times New Roman"/>
          <w:spacing w:val="6"/>
          <w:szCs w:val="26"/>
          <w:lang w:val="es-ES"/>
        </w:rPr>
        <w:t xml:space="preserve">… </w:t>
      </w:r>
      <w:r w:rsidRPr="0015076B">
        <w:rPr>
          <w:rFonts w:eastAsia="Times New Roman"/>
          <w:i/>
          <w:szCs w:val="26"/>
        </w:rPr>
        <w:t xml:space="preserve">(Tên tổ chức khoa học và công nghệ) </w:t>
      </w:r>
      <w:r w:rsidRPr="0015076B">
        <w:rPr>
          <w:rFonts w:eastAsia="Times New Roman"/>
          <w:spacing w:val="6"/>
          <w:szCs w:val="26"/>
        </w:rPr>
        <w:t>bắt đầu từ ngày 01 tháng 01 và kết thúc ngày 31 tháng 12 hằng năm.</w:t>
      </w:r>
    </w:p>
    <w:p w14:paraId="7EC891C3" w14:textId="77777777" w:rsidR="00717E94" w:rsidRPr="0015076B" w:rsidRDefault="00717E94" w:rsidP="00717E94">
      <w:pPr>
        <w:tabs>
          <w:tab w:val="left" w:pos="284"/>
          <w:tab w:val="left" w:pos="426"/>
        </w:tabs>
        <w:spacing w:after="0" w:line="288" w:lineRule="auto"/>
        <w:jc w:val="center"/>
        <w:rPr>
          <w:rFonts w:eastAsia="Times New Roman"/>
          <w:b/>
          <w:spacing w:val="6"/>
          <w:szCs w:val="26"/>
        </w:rPr>
      </w:pPr>
      <w:r w:rsidRPr="0015076B">
        <w:rPr>
          <w:rFonts w:eastAsia="Times New Roman"/>
          <w:b/>
          <w:spacing w:val="6"/>
          <w:szCs w:val="26"/>
        </w:rPr>
        <w:t>Chương V</w:t>
      </w:r>
    </w:p>
    <w:p w14:paraId="6F8CE597" w14:textId="77777777" w:rsidR="00717E94" w:rsidRPr="0015076B" w:rsidRDefault="00717E94" w:rsidP="00717E94">
      <w:pPr>
        <w:tabs>
          <w:tab w:val="left" w:pos="284"/>
          <w:tab w:val="left" w:pos="426"/>
        </w:tabs>
        <w:spacing w:after="0" w:line="288" w:lineRule="auto"/>
        <w:jc w:val="center"/>
        <w:rPr>
          <w:rFonts w:eastAsia="Times New Roman"/>
          <w:b/>
          <w:spacing w:val="6"/>
          <w:sz w:val="24"/>
          <w:szCs w:val="24"/>
        </w:rPr>
      </w:pPr>
      <w:r w:rsidRPr="0015076B">
        <w:rPr>
          <w:rFonts w:eastAsia="Times New Roman"/>
          <w:b/>
          <w:spacing w:val="6"/>
          <w:sz w:val="24"/>
          <w:szCs w:val="24"/>
        </w:rPr>
        <w:t>SÁP NHẬP, CHIA TÁCH, GIẢI THỂ TỔ CHỨC</w:t>
      </w:r>
    </w:p>
    <w:p w14:paraId="0B50C686"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rPr>
      </w:pPr>
      <w:r w:rsidRPr="0015076B">
        <w:rPr>
          <w:rFonts w:eastAsia="Times New Roman"/>
          <w:b/>
          <w:spacing w:val="6"/>
          <w:szCs w:val="26"/>
        </w:rPr>
        <w:t>Điều 13. Các điều kiện sáp nhập, hợp nhất, chia, tách, giải thể</w:t>
      </w:r>
    </w:p>
    <w:p w14:paraId="34DCAF1D" w14:textId="77777777" w:rsidR="00717E94" w:rsidRPr="0015076B" w:rsidRDefault="00717E94" w:rsidP="00717E94">
      <w:pPr>
        <w:tabs>
          <w:tab w:val="left" w:pos="284"/>
          <w:tab w:val="left" w:pos="426"/>
        </w:tabs>
        <w:spacing w:after="0" w:line="288" w:lineRule="auto"/>
        <w:ind w:firstLine="432"/>
        <w:jc w:val="both"/>
        <w:rPr>
          <w:rFonts w:eastAsia="Times New Roman"/>
          <w:spacing w:val="6"/>
          <w:szCs w:val="26"/>
        </w:rPr>
      </w:pPr>
      <w:r w:rsidRPr="0015076B">
        <w:rPr>
          <w:rFonts w:eastAsia="Times New Roman"/>
          <w:spacing w:val="6"/>
          <w:szCs w:val="26"/>
        </w:rPr>
        <w:t>Quy định cụ thể các trường hợp sáp nhập, hợp nhất, chia, tách, giải thể.</w:t>
      </w:r>
    </w:p>
    <w:p w14:paraId="1136BA5D"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rPr>
      </w:pPr>
      <w:r w:rsidRPr="0015076B">
        <w:rPr>
          <w:rFonts w:eastAsia="Times New Roman"/>
          <w:b/>
          <w:szCs w:val="26"/>
        </w:rPr>
        <w:t xml:space="preserve">Điều 14. </w:t>
      </w:r>
      <w:r w:rsidRPr="0015076B">
        <w:rPr>
          <w:rFonts w:eastAsia="Times New Roman"/>
          <w:b/>
          <w:spacing w:val="6"/>
          <w:szCs w:val="26"/>
        </w:rPr>
        <w:t>Trình tự, thủ tục sáp nhập, chia tách, giải thể</w:t>
      </w:r>
    </w:p>
    <w:p w14:paraId="7B98388E" w14:textId="77777777" w:rsidR="00717E94" w:rsidRPr="0015076B" w:rsidRDefault="00717E94" w:rsidP="00717E94">
      <w:pPr>
        <w:tabs>
          <w:tab w:val="left" w:pos="284"/>
          <w:tab w:val="left" w:pos="426"/>
        </w:tabs>
        <w:spacing w:after="0" w:line="288" w:lineRule="auto"/>
        <w:ind w:firstLine="432"/>
        <w:jc w:val="both"/>
        <w:rPr>
          <w:rFonts w:eastAsia="Times New Roman"/>
          <w:szCs w:val="26"/>
        </w:rPr>
      </w:pPr>
      <w:r w:rsidRPr="0015076B">
        <w:rPr>
          <w:rFonts w:eastAsia="Times New Roman"/>
          <w:spacing w:val="6"/>
          <w:szCs w:val="26"/>
        </w:rPr>
        <w:t>Điều kiện, trình tự thủ tục sáp nhập, hợp nhất, chi, tách, giải thể tổ chức khoa học và công nghệ thực hiện theo quy định tại các Điều 17, 18, 19</w:t>
      </w:r>
      <w:r>
        <w:rPr>
          <w:rFonts w:eastAsia="Times New Roman"/>
          <w:spacing w:val="6"/>
          <w:szCs w:val="26"/>
        </w:rPr>
        <w:t xml:space="preserve">, </w:t>
      </w:r>
      <w:r w:rsidRPr="0015076B">
        <w:rPr>
          <w:rFonts w:eastAsia="Times New Roman"/>
          <w:spacing w:val="6"/>
          <w:szCs w:val="26"/>
        </w:rPr>
        <w:t>20</w:t>
      </w:r>
      <w:r>
        <w:rPr>
          <w:rFonts w:eastAsia="Times New Roman"/>
          <w:spacing w:val="6"/>
          <w:szCs w:val="26"/>
        </w:rPr>
        <w:t xml:space="preserve"> và 21</w:t>
      </w:r>
      <w:r w:rsidRPr="0015076B">
        <w:rPr>
          <w:rFonts w:eastAsia="Times New Roman"/>
          <w:spacing w:val="6"/>
          <w:szCs w:val="26"/>
        </w:rPr>
        <w:t xml:space="preserve"> Nghị định số </w:t>
      </w:r>
      <w:r>
        <w:rPr>
          <w:rFonts w:eastAsia="Times New Roman"/>
          <w:spacing w:val="6"/>
          <w:szCs w:val="26"/>
        </w:rPr>
        <w:t>262</w:t>
      </w:r>
      <w:r w:rsidRPr="0015076B">
        <w:rPr>
          <w:rFonts w:eastAsia="Times New Roman"/>
          <w:spacing w:val="6"/>
          <w:szCs w:val="26"/>
        </w:rPr>
        <w:t>/2025/NĐ-CP.</w:t>
      </w:r>
    </w:p>
    <w:p w14:paraId="19BE9753" w14:textId="77777777" w:rsidR="00717E94" w:rsidRPr="0015076B" w:rsidRDefault="00717E94" w:rsidP="00717E94">
      <w:pPr>
        <w:tabs>
          <w:tab w:val="left" w:pos="284"/>
          <w:tab w:val="left" w:pos="426"/>
        </w:tabs>
        <w:spacing w:after="0" w:line="288" w:lineRule="auto"/>
        <w:jc w:val="center"/>
        <w:rPr>
          <w:rFonts w:eastAsia="Times New Roman"/>
          <w:b/>
          <w:spacing w:val="6"/>
          <w:szCs w:val="26"/>
        </w:rPr>
      </w:pPr>
      <w:r w:rsidRPr="0015076B">
        <w:rPr>
          <w:rFonts w:eastAsia="Times New Roman"/>
          <w:b/>
          <w:spacing w:val="6"/>
          <w:szCs w:val="26"/>
        </w:rPr>
        <w:t>Chương VI</w:t>
      </w:r>
    </w:p>
    <w:p w14:paraId="3FC008D2" w14:textId="77777777" w:rsidR="00717E94" w:rsidRPr="0015076B" w:rsidRDefault="00717E94" w:rsidP="00717E94">
      <w:pPr>
        <w:tabs>
          <w:tab w:val="left" w:pos="284"/>
          <w:tab w:val="left" w:pos="426"/>
        </w:tabs>
        <w:spacing w:after="0" w:line="288" w:lineRule="auto"/>
        <w:jc w:val="center"/>
        <w:rPr>
          <w:rFonts w:eastAsia="Times New Roman"/>
          <w:b/>
          <w:spacing w:val="6"/>
          <w:sz w:val="24"/>
          <w:szCs w:val="24"/>
        </w:rPr>
      </w:pPr>
      <w:r w:rsidRPr="0015076B">
        <w:rPr>
          <w:rFonts w:eastAsia="Times New Roman"/>
          <w:b/>
          <w:spacing w:val="6"/>
          <w:sz w:val="24"/>
          <w:szCs w:val="24"/>
        </w:rPr>
        <w:t>ĐIỀU KHOẢN THI HÀNH</w:t>
      </w:r>
    </w:p>
    <w:p w14:paraId="451F2692"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rPr>
      </w:pPr>
      <w:r w:rsidRPr="0015076B">
        <w:rPr>
          <w:rFonts w:eastAsia="Times New Roman"/>
          <w:b/>
          <w:spacing w:val="6"/>
          <w:szCs w:val="26"/>
        </w:rPr>
        <w:t>Điều 15. Hiệu lực của Điều lệ</w:t>
      </w:r>
    </w:p>
    <w:p w14:paraId="5717976A" w14:textId="77777777" w:rsidR="00717E94" w:rsidRPr="0015076B" w:rsidRDefault="00717E94" w:rsidP="00717E94">
      <w:pPr>
        <w:tabs>
          <w:tab w:val="left" w:pos="284"/>
          <w:tab w:val="left" w:pos="426"/>
          <w:tab w:val="left" w:pos="993"/>
        </w:tabs>
        <w:spacing w:after="0" w:line="288" w:lineRule="auto"/>
        <w:ind w:firstLine="432"/>
        <w:jc w:val="both"/>
        <w:rPr>
          <w:rFonts w:eastAsia="Times New Roman"/>
          <w:szCs w:val="26"/>
        </w:rPr>
      </w:pPr>
      <w:r w:rsidRPr="0015076B">
        <w:rPr>
          <w:rFonts w:eastAsia="Times New Roman"/>
          <w:szCs w:val="26"/>
        </w:rPr>
        <w:t xml:space="preserve">1. Điều lệ này có hiệu lực kể từ ngày </w:t>
      </w:r>
      <w:r w:rsidRPr="0015076B">
        <w:rPr>
          <w:rFonts w:eastAsia="Times New Roman"/>
          <w:spacing w:val="6"/>
          <w:szCs w:val="26"/>
          <w:lang w:val="es-ES"/>
        </w:rPr>
        <w:t xml:space="preserve">… </w:t>
      </w:r>
      <w:r w:rsidRPr="0015076B">
        <w:rPr>
          <w:rFonts w:eastAsia="Times New Roman"/>
          <w:i/>
          <w:szCs w:val="26"/>
        </w:rPr>
        <w:t xml:space="preserve">(Tên tổ chức khoa học và công nghệ) </w:t>
      </w:r>
      <w:r w:rsidRPr="0015076B">
        <w:rPr>
          <w:rFonts w:eastAsia="Times New Roman"/>
          <w:szCs w:val="26"/>
        </w:rPr>
        <w:t>được cơ quan có thẩm quyền cấp Giấy chứng nhận đăng ký tổ chức khoa học và công nghệ.</w:t>
      </w:r>
    </w:p>
    <w:p w14:paraId="3F189852" w14:textId="77777777" w:rsidR="00717E94" w:rsidRPr="0015076B" w:rsidRDefault="00717E94" w:rsidP="00717E94">
      <w:pPr>
        <w:tabs>
          <w:tab w:val="left" w:pos="567"/>
          <w:tab w:val="left" w:pos="993"/>
        </w:tabs>
        <w:spacing w:after="0" w:line="288" w:lineRule="auto"/>
        <w:ind w:firstLine="432"/>
        <w:jc w:val="both"/>
        <w:rPr>
          <w:rFonts w:eastAsia="Times New Roman"/>
          <w:szCs w:val="26"/>
          <w:lang w:val="en-GB"/>
        </w:rPr>
      </w:pPr>
      <w:r w:rsidRPr="0015076B">
        <w:rPr>
          <w:rFonts w:eastAsia="Times New Roman"/>
          <w:spacing w:val="6"/>
          <w:szCs w:val="26"/>
          <w:lang w:val="es-ES"/>
        </w:rPr>
        <w:t>2.</w:t>
      </w:r>
      <w:r w:rsidRPr="0015076B">
        <w:rPr>
          <w:rFonts w:ascii="PdTime" w:eastAsia="Times New Roman" w:hAnsi="PdTime" w:cs="PdTime"/>
          <w:spacing w:val="6"/>
          <w:szCs w:val="26"/>
          <w:lang w:val="es-ES"/>
        </w:rPr>
        <w:t xml:space="preserve"> …</w:t>
      </w:r>
      <w:r w:rsidRPr="0015076B">
        <w:rPr>
          <w:rFonts w:eastAsia="Times New Roman"/>
          <w:spacing w:val="6"/>
          <w:szCs w:val="26"/>
          <w:lang w:val="es-ES"/>
        </w:rPr>
        <w:t xml:space="preserve"> </w:t>
      </w:r>
      <w:r w:rsidRPr="0015076B">
        <w:rPr>
          <w:rFonts w:eastAsia="Times New Roman"/>
          <w:i/>
          <w:szCs w:val="26"/>
          <w:lang w:val="en-GB"/>
        </w:rPr>
        <w:t xml:space="preserve">(Tên tổ chức khoa học và công nghệ) </w:t>
      </w:r>
      <w:r w:rsidRPr="0015076B">
        <w:rPr>
          <w:rFonts w:eastAsia="Times New Roman"/>
          <w:spacing w:val="6"/>
          <w:szCs w:val="26"/>
          <w:lang w:val="en-GB"/>
        </w:rPr>
        <w:t>cam k</w:t>
      </w:r>
      <w:r w:rsidRPr="0015076B">
        <w:rPr>
          <w:rFonts w:eastAsia="Times New Roman"/>
          <w:spacing w:val="6"/>
          <w:szCs w:val="26"/>
          <w:lang w:val="vi-VN"/>
        </w:rPr>
        <w:t xml:space="preserve">ết thực hiện đúng những quy định của bản Điều lệ này, </w:t>
      </w:r>
      <w:r w:rsidRPr="0015076B">
        <w:rPr>
          <w:rFonts w:eastAsia="Times New Roman"/>
          <w:szCs w:val="26"/>
          <w:lang w:val="en-GB"/>
        </w:rPr>
        <w:t>Luật khoa học, công nghệ và đổi mới sáng tạo và</w:t>
      </w:r>
      <w:r w:rsidRPr="0015076B">
        <w:rPr>
          <w:rFonts w:eastAsia="Times New Roman"/>
          <w:szCs w:val="26"/>
          <w:lang w:val="vi-VN"/>
        </w:rPr>
        <w:t xml:space="preserve"> các</w:t>
      </w:r>
      <w:r w:rsidRPr="0015076B">
        <w:rPr>
          <w:rFonts w:eastAsia="Times New Roman"/>
          <w:szCs w:val="26"/>
          <w:lang w:val="en-GB"/>
        </w:rPr>
        <w:t xml:space="preserve"> </w:t>
      </w:r>
      <w:r w:rsidRPr="0015076B">
        <w:rPr>
          <w:rFonts w:eastAsia="Times New Roman"/>
          <w:szCs w:val="26"/>
          <w:lang w:val="vi-VN"/>
        </w:rPr>
        <w:t xml:space="preserve">quy định </w:t>
      </w:r>
      <w:r w:rsidRPr="0015076B">
        <w:rPr>
          <w:rFonts w:eastAsia="Times New Roman"/>
          <w:szCs w:val="26"/>
          <w:lang w:val="en-GB"/>
        </w:rPr>
        <w:t xml:space="preserve">pháp luật </w:t>
      </w:r>
      <w:r w:rsidRPr="0015076B">
        <w:rPr>
          <w:rFonts w:eastAsia="Times New Roman"/>
          <w:szCs w:val="26"/>
          <w:lang w:val="vi-VN"/>
        </w:rPr>
        <w:t>khác có liên quan.</w:t>
      </w:r>
    </w:p>
    <w:p w14:paraId="2D986153" w14:textId="77777777" w:rsidR="00717E94" w:rsidRPr="0015076B" w:rsidRDefault="00717E94" w:rsidP="00717E94">
      <w:pPr>
        <w:tabs>
          <w:tab w:val="left" w:pos="284"/>
          <w:tab w:val="left" w:pos="426"/>
        </w:tabs>
        <w:spacing w:after="0" w:line="288" w:lineRule="auto"/>
        <w:ind w:firstLine="432"/>
        <w:jc w:val="both"/>
        <w:rPr>
          <w:rFonts w:eastAsia="Times New Roman"/>
          <w:b/>
          <w:spacing w:val="6"/>
          <w:szCs w:val="26"/>
        </w:rPr>
      </w:pPr>
      <w:r w:rsidRPr="0015076B">
        <w:rPr>
          <w:rFonts w:eastAsia="Times New Roman"/>
          <w:b/>
          <w:spacing w:val="6"/>
          <w:szCs w:val="26"/>
        </w:rPr>
        <w:t>Điều 16. Điều kiện sửa đổi và bổ sung Điều lệ</w:t>
      </w:r>
    </w:p>
    <w:p w14:paraId="49DA7755" w14:textId="77777777" w:rsidR="00717E94" w:rsidRPr="0015076B" w:rsidRDefault="00717E94" w:rsidP="00717E94">
      <w:pPr>
        <w:spacing w:after="0" w:line="288" w:lineRule="auto"/>
        <w:ind w:firstLine="432"/>
        <w:jc w:val="both"/>
        <w:rPr>
          <w:rFonts w:eastAsia="Times New Roman"/>
          <w:szCs w:val="26"/>
        </w:rPr>
      </w:pPr>
      <w:r w:rsidRPr="0015076B">
        <w:rPr>
          <w:rFonts w:eastAsia="Times New Roman"/>
          <w:szCs w:val="26"/>
        </w:rPr>
        <w:t>1. Thể thức họp, thông qua nội dung bổ sung, sửa đổi thực hiện theo quy định của Điều lệ này và các quy định của pháp luật hiện hành.</w:t>
      </w:r>
    </w:p>
    <w:p w14:paraId="5D20CAF9" w14:textId="77777777" w:rsidR="00717E94" w:rsidRPr="0015076B" w:rsidRDefault="00717E94" w:rsidP="00717E94">
      <w:pPr>
        <w:tabs>
          <w:tab w:val="left" w:pos="284"/>
          <w:tab w:val="left" w:pos="426"/>
        </w:tabs>
        <w:spacing w:after="0" w:line="288" w:lineRule="auto"/>
        <w:ind w:firstLine="432"/>
        <w:jc w:val="both"/>
        <w:rPr>
          <w:rFonts w:eastAsia="Times New Roman"/>
          <w:szCs w:val="26"/>
        </w:rPr>
      </w:pPr>
      <w:r w:rsidRPr="0015076B">
        <w:rPr>
          <w:rFonts w:eastAsia="Times New Roman"/>
          <w:szCs w:val="26"/>
        </w:rPr>
        <w:t xml:space="preserve">2. Khi cần bổ sung, sửa đổi nội dung Điều lệ này, những người sáng lập hoặc Hội đồng </w:t>
      </w:r>
      <w:r w:rsidRPr="0015076B">
        <w:rPr>
          <w:rFonts w:eastAsia="Times New Roman"/>
          <w:spacing w:val="6"/>
          <w:szCs w:val="26"/>
          <w:lang w:val="es-ES"/>
        </w:rPr>
        <w:t xml:space="preserve">… </w:t>
      </w:r>
      <w:r w:rsidRPr="0015076B">
        <w:rPr>
          <w:rFonts w:eastAsia="Times New Roman"/>
          <w:i/>
          <w:szCs w:val="26"/>
        </w:rPr>
        <w:t xml:space="preserve">(Tên tổ chức khoa học và công nghệ) </w:t>
      </w:r>
      <w:r w:rsidRPr="0015076B">
        <w:rPr>
          <w:rFonts w:eastAsia="Times New Roman"/>
          <w:szCs w:val="26"/>
        </w:rPr>
        <w:t xml:space="preserve">sẽ họp để thông qua quyết định nội dung thay đổi.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17E94" w:rsidRPr="0015076B" w14:paraId="1A464919" w14:textId="77777777" w:rsidTr="00E742DD">
        <w:tc>
          <w:tcPr>
            <w:tcW w:w="4532" w:type="dxa"/>
          </w:tcPr>
          <w:p w14:paraId="4E179D28" w14:textId="77777777" w:rsidR="00717E94" w:rsidRPr="0015076B" w:rsidRDefault="00717E94" w:rsidP="00E742DD">
            <w:pPr>
              <w:tabs>
                <w:tab w:val="left" w:pos="284"/>
                <w:tab w:val="left" w:pos="426"/>
              </w:tabs>
              <w:spacing w:after="0" w:line="288" w:lineRule="auto"/>
              <w:jc w:val="both"/>
              <w:rPr>
                <w:rFonts w:ascii="Times New Roman" w:hAnsi="Times New Roman"/>
                <w:szCs w:val="26"/>
              </w:rPr>
            </w:pPr>
          </w:p>
        </w:tc>
        <w:tc>
          <w:tcPr>
            <w:tcW w:w="4532" w:type="dxa"/>
          </w:tcPr>
          <w:p w14:paraId="7AF4D42E" w14:textId="77777777" w:rsidR="00717E94" w:rsidRPr="0015076B" w:rsidRDefault="00717E94" w:rsidP="00E742DD">
            <w:pPr>
              <w:spacing w:after="0" w:line="240" w:lineRule="auto"/>
              <w:ind w:left="60" w:hanging="5"/>
              <w:jc w:val="center"/>
              <w:rPr>
                <w:rFonts w:ascii="Times New Roman" w:hAnsi="Times New Roman"/>
                <w:b/>
                <w:sz w:val="24"/>
                <w:szCs w:val="28"/>
              </w:rPr>
            </w:pPr>
          </w:p>
          <w:p w14:paraId="1D7CE1F3" w14:textId="77777777" w:rsidR="00717E94" w:rsidRPr="0015076B" w:rsidRDefault="00717E94" w:rsidP="00E742DD">
            <w:pPr>
              <w:spacing w:after="0" w:line="240" w:lineRule="auto"/>
              <w:ind w:left="60" w:hanging="5"/>
              <w:jc w:val="center"/>
              <w:rPr>
                <w:rFonts w:ascii="Times New Roman" w:hAnsi="Times New Roman"/>
                <w:b/>
                <w:sz w:val="24"/>
                <w:szCs w:val="28"/>
              </w:rPr>
            </w:pPr>
            <w:r w:rsidRPr="0015076B">
              <w:rPr>
                <w:rFonts w:ascii="Times New Roman" w:hAnsi="Times New Roman"/>
                <w:b/>
                <w:sz w:val="24"/>
                <w:szCs w:val="28"/>
              </w:rPr>
              <w:t>CÁC CÁ NHÂN THÀNH LẬP</w:t>
            </w:r>
          </w:p>
          <w:p w14:paraId="5AF4D6DB" w14:textId="77777777" w:rsidR="00717E94" w:rsidRPr="0015076B" w:rsidRDefault="00717E94" w:rsidP="00E742DD">
            <w:pPr>
              <w:keepNext/>
              <w:spacing w:before="60" w:after="0" w:line="264" w:lineRule="auto"/>
              <w:ind w:left="60" w:hanging="5"/>
              <w:jc w:val="center"/>
              <w:outlineLvl w:val="5"/>
              <w:rPr>
                <w:rFonts w:ascii="Times New Roman" w:hAnsi="Times New Roman"/>
                <w:i/>
                <w:szCs w:val="26"/>
              </w:rPr>
            </w:pPr>
            <w:r w:rsidRPr="0015076B">
              <w:rPr>
                <w:rFonts w:ascii="Times New Roman" w:hAnsi="Times New Roman"/>
                <w:i/>
                <w:szCs w:val="26"/>
              </w:rPr>
              <w:t>(Ký và ghi rõ họ tên)</w:t>
            </w:r>
          </w:p>
          <w:p w14:paraId="7DE37682" w14:textId="77777777" w:rsidR="00717E94" w:rsidRPr="0015076B" w:rsidRDefault="00717E94" w:rsidP="00E742DD">
            <w:pPr>
              <w:tabs>
                <w:tab w:val="left" w:pos="284"/>
                <w:tab w:val="left" w:pos="426"/>
              </w:tabs>
              <w:spacing w:after="0" w:line="288" w:lineRule="auto"/>
              <w:jc w:val="both"/>
              <w:rPr>
                <w:rFonts w:ascii="Times New Roman" w:hAnsi="Times New Roman"/>
                <w:szCs w:val="26"/>
              </w:rPr>
            </w:pPr>
          </w:p>
        </w:tc>
      </w:tr>
    </w:tbl>
    <w:p w14:paraId="60799E4E" w14:textId="77777777" w:rsidR="005668AC" w:rsidRDefault="005668AC"/>
    <w:sectPr w:rsidR="005668AC"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dTime">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10E03"/>
    <w:multiLevelType w:val="hybridMultilevel"/>
    <w:tmpl w:val="05969286"/>
    <w:lvl w:ilvl="0" w:tplc="9DA41530">
      <w:start w:val="4"/>
      <w:numFmt w:val="decimal"/>
      <w:lvlText w:val="%1."/>
      <w:lvlJc w:val="left"/>
      <w:pPr>
        <w:tabs>
          <w:tab w:val="num" w:pos="786"/>
        </w:tabs>
        <w:ind w:left="786" w:hanging="360"/>
      </w:pPr>
      <w:rPr>
        <w:rFonts w:hint="default"/>
        <w:b w:val="0"/>
        <w:i w:val="0"/>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6B9F015C"/>
    <w:multiLevelType w:val="hybridMultilevel"/>
    <w:tmpl w:val="587ABCF4"/>
    <w:lvl w:ilvl="0" w:tplc="67D24C44">
      <w:start w:val="1"/>
      <w:numFmt w:val="decimal"/>
      <w:lvlText w:val="%1."/>
      <w:lvlJc w:val="left"/>
      <w:pPr>
        <w:tabs>
          <w:tab w:val="num" w:pos="2062"/>
        </w:tabs>
        <w:ind w:left="2062" w:hanging="360"/>
      </w:pPr>
      <w:rPr>
        <w:rFonts w:hint="default"/>
        <w:i w:val="0"/>
      </w:rPr>
    </w:lvl>
    <w:lvl w:ilvl="1" w:tplc="04090019" w:tentative="1">
      <w:start w:val="1"/>
      <w:numFmt w:val="lowerLetter"/>
      <w:lvlText w:val="%2."/>
      <w:lvlJc w:val="left"/>
      <w:pPr>
        <w:tabs>
          <w:tab w:val="num" w:pos="2782"/>
        </w:tabs>
        <w:ind w:left="2782" w:hanging="360"/>
      </w:pPr>
    </w:lvl>
    <w:lvl w:ilvl="2" w:tplc="0409001B" w:tentative="1">
      <w:start w:val="1"/>
      <w:numFmt w:val="lowerRoman"/>
      <w:lvlText w:val="%3."/>
      <w:lvlJc w:val="right"/>
      <w:pPr>
        <w:tabs>
          <w:tab w:val="num" w:pos="3502"/>
        </w:tabs>
        <w:ind w:left="3502" w:hanging="180"/>
      </w:pPr>
    </w:lvl>
    <w:lvl w:ilvl="3" w:tplc="0409000F" w:tentative="1">
      <w:start w:val="1"/>
      <w:numFmt w:val="decimal"/>
      <w:lvlText w:val="%4."/>
      <w:lvlJc w:val="left"/>
      <w:pPr>
        <w:tabs>
          <w:tab w:val="num" w:pos="4222"/>
        </w:tabs>
        <w:ind w:left="4222" w:hanging="360"/>
      </w:pPr>
    </w:lvl>
    <w:lvl w:ilvl="4" w:tplc="04090019" w:tentative="1">
      <w:start w:val="1"/>
      <w:numFmt w:val="lowerLetter"/>
      <w:lvlText w:val="%5."/>
      <w:lvlJc w:val="left"/>
      <w:pPr>
        <w:tabs>
          <w:tab w:val="num" w:pos="4942"/>
        </w:tabs>
        <w:ind w:left="4942" w:hanging="360"/>
      </w:pPr>
    </w:lvl>
    <w:lvl w:ilvl="5" w:tplc="0409001B" w:tentative="1">
      <w:start w:val="1"/>
      <w:numFmt w:val="lowerRoman"/>
      <w:lvlText w:val="%6."/>
      <w:lvlJc w:val="right"/>
      <w:pPr>
        <w:tabs>
          <w:tab w:val="num" w:pos="5662"/>
        </w:tabs>
        <w:ind w:left="5662" w:hanging="180"/>
      </w:pPr>
    </w:lvl>
    <w:lvl w:ilvl="6" w:tplc="0409000F" w:tentative="1">
      <w:start w:val="1"/>
      <w:numFmt w:val="decimal"/>
      <w:lvlText w:val="%7."/>
      <w:lvlJc w:val="left"/>
      <w:pPr>
        <w:tabs>
          <w:tab w:val="num" w:pos="6382"/>
        </w:tabs>
        <w:ind w:left="6382" w:hanging="360"/>
      </w:pPr>
    </w:lvl>
    <w:lvl w:ilvl="7" w:tplc="04090019" w:tentative="1">
      <w:start w:val="1"/>
      <w:numFmt w:val="lowerLetter"/>
      <w:lvlText w:val="%8."/>
      <w:lvlJc w:val="left"/>
      <w:pPr>
        <w:tabs>
          <w:tab w:val="num" w:pos="7102"/>
        </w:tabs>
        <w:ind w:left="7102" w:hanging="360"/>
      </w:pPr>
    </w:lvl>
    <w:lvl w:ilvl="8" w:tplc="0409001B" w:tentative="1">
      <w:start w:val="1"/>
      <w:numFmt w:val="lowerRoman"/>
      <w:lvlText w:val="%9."/>
      <w:lvlJc w:val="right"/>
      <w:pPr>
        <w:tabs>
          <w:tab w:val="num" w:pos="7822"/>
        </w:tabs>
        <w:ind w:left="7822" w:hanging="180"/>
      </w:pPr>
    </w:lvl>
  </w:abstractNum>
  <w:num w:numId="1" w16cid:durableId="1786533066">
    <w:abstractNumId w:val="1"/>
  </w:num>
  <w:num w:numId="2" w16cid:durableId="85604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94"/>
    <w:rsid w:val="00435DBA"/>
    <w:rsid w:val="005668AC"/>
    <w:rsid w:val="00717E94"/>
    <w:rsid w:val="00BC079A"/>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75BC"/>
  <w15:chartTrackingRefBased/>
  <w15:docId w15:val="{09AA249D-82C2-49DE-8845-7E288392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17E94"/>
    <w:pPr>
      <w:spacing w:after="200" w:line="276" w:lineRule="auto"/>
    </w:pPr>
    <w:rPr>
      <w:rFonts w:eastAsia="Calibri" w:cs="Times New Roman"/>
      <w:kern w:val="0"/>
      <w14:ligatures w14:val="none"/>
    </w:rPr>
  </w:style>
  <w:style w:type="paragraph" w:styleId="u1">
    <w:name w:val="heading 1"/>
    <w:basedOn w:val="Binhthng"/>
    <w:next w:val="Binhthng"/>
    <w:link w:val="u1Char"/>
    <w:uiPriority w:val="9"/>
    <w:qFormat/>
    <w:rsid w:val="00717E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717E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717E9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u4">
    <w:name w:val="heading 4"/>
    <w:basedOn w:val="Binhthng"/>
    <w:next w:val="Binhthng"/>
    <w:link w:val="u4Char"/>
    <w:uiPriority w:val="9"/>
    <w:semiHidden/>
    <w:unhideWhenUsed/>
    <w:qFormat/>
    <w:rsid w:val="00717E9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717E94"/>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717E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17E94"/>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17E94"/>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17E94"/>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17E94"/>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717E94"/>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717E94"/>
    <w:rPr>
      <w:rFonts w:asciiTheme="minorHAnsi" w:eastAsiaTheme="majorEastAsia" w:hAnsiTheme="minorHAnsi" w:cstheme="majorBidi"/>
      <w:color w:val="2E74B5" w:themeColor="accent1" w:themeShade="BF"/>
      <w:sz w:val="28"/>
      <w:szCs w:val="28"/>
    </w:rPr>
  </w:style>
  <w:style w:type="character" w:customStyle="1" w:styleId="u4Char">
    <w:name w:val="Đầu đề 4 Char"/>
    <w:basedOn w:val="Phngmcinhcuaoanvn"/>
    <w:link w:val="u4"/>
    <w:uiPriority w:val="9"/>
    <w:semiHidden/>
    <w:rsid w:val="00717E94"/>
    <w:rPr>
      <w:rFonts w:asciiTheme="minorHAnsi" w:eastAsiaTheme="majorEastAsia" w:hAnsiTheme="minorHAnsi" w:cstheme="majorBidi"/>
      <w:i/>
      <w:iCs/>
      <w:color w:val="2E74B5" w:themeColor="accent1" w:themeShade="BF"/>
    </w:rPr>
  </w:style>
  <w:style w:type="character" w:customStyle="1" w:styleId="u5Char">
    <w:name w:val="Đầu đề 5 Char"/>
    <w:basedOn w:val="Phngmcinhcuaoanvn"/>
    <w:link w:val="u5"/>
    <w:uiPriority w:val="9"/>
    <w:semiHidden/>
    <w:rsid w:val="00717E94"/>
    <w:rPr>
      <w:rFonts w:asciiTheme="minorHAnsi" w:eastAsiaTheme="majorEastAsia" w:hAnsiTheme="minorHAnsi" w:cstheme="majorBidi"/>
      <w:color w:val="2E74B5" w:themeColor="accent1" w:themeShade="BF"/>
    </w:rPr>
  </w:style>
  <w:style w:type="character" w:customStyle="1" w:styleId="u6Char">
    <w:name w:val="Đầu đề 6 Char"/>
    <w:basedOn w:val="Phngmcinhcuaoanvn"/>
    <w:link w:val="u6"/>
    <w:uiPriority w:val="9"/>
    <w:semiHidden/>
    <w:rsid w:val="00717E9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17E9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17E9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17E9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17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17E9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17E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717E94"/>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17E9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17E94"/>
    <w:rPr>
      <w:i/>
      <w:iCs/>
      <w:color w:val="404040" w:themeColor="text1" w:themeTint="BF"/>
    </w:rPr>
  </w:style>
  <w:style w:type="paragraph" w:styleId="oancuaDanhsach">
    <w:name w:val="List Paragraph"/>
    <w:basedOn w:val="Binhthng"/>
    <w:uiPriority w:val="34"/>
    <w:qFormat/>
    <w:rsid w:val="00717E94"/>
    <w:pPr>
      <w:ind w:left="720"/>
      <w:contextualSpacing/>
    </w:pPr>
  </w:style>
  <w:style w:type="character" w:styleId="NhnmnhThm">
    <w:name w:val="Intense Emphasis"/>
    <w:basedOn w:val="Phngmcinhcuaoanvn"/>
    <w:uiPriority w:val="21"/>
    <w:qFormat/>
    <w:rsid w:val="00717E94"/>
    <w:rPr>
      <w:i/>
      <w:iCs/>
      <w:color w:val="2E74B5" w:themeColor="accent1" w:themeShade="BF"/>
    </w:rPr>
  </w:style>
  <w:style w:type="paragraph" w:styleId="Nhaykepm">
    <w:name w:val="Intense Quote"/>
    <w:basedOn w:val="Binhthng"/>
    <w:next w:val="Binhthng"/>
    <w:link w:val="NhaykepmChar"/>
    <w:uiPriority w:val="30"/>
    <w:qFormat/>
    <w:rsid w:val="00717E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717E94"/>
    <w:rPr>
      <w:i/>
      <w:iCs/>
      <w:color w:val="2E74B5" w:themeColor="accent1" w:themeShade="BF"/>
    </w:rPr>
  </w:style>
  <w:style w:type="character" w:styleId="ThamchiuNhnmnh">
    <w:name w:val="Intense Reference"/>
    <w:basedOn w:val="Phngmcinhcuaoanvn"/>
    <w:uiPriority w:val="32"/>
    <w:qFormat/>
    <w:rsid w:val="00717E94"/>
    <w:rPr>
      <w:b/>
      <w:bCs/>
      <w:smallCaps/>
      <w:color w:val="2E74B5" w:themeColor="accent1" w:themeShade="BF"/>
      <w:spacing w:val="5"/>
    </w:rPr>
  </w:style>
  <w:style w:type="table" w:customStyle="1" w:styleId="TableGrid3">
    <w:name w:val="Table Grid3"/>
    <w:basedOn w:val="BangThngthng"/>
    <w:next w:val="LiBang"/>
    <w:uiPriority w:val="39"/>
    <w:rsid w:val="00717E94"/>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Bang">
    <w:name w:val="Table Grid"/>
    <w:basedOn w:val="BangThngthng"/>
    <w:uiPriority w:val="39"/>
    <w:rsid w:val="0071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Tiep Quang</dc:creator>
  <cp:keywords/>
  <dc:description/>
  <cp:lastModifiedBy>Tiep Quang</cp:lastModifiedBy>
  <cp:revision>1</cp:revision>
  <dcterms:created xsi:type="dcterms:W3CDTF">2025-10-18T12:16:00Z</dcterms:created>
  <dcterms:modified xsi:type="dcterms:W3CDTF">2025-10-18T12:16:00Z</dcterms:modified>
</cp:coreProperties>
</file>