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D82" w:rsidRPr="00FD190A" w:rsidRDefault="00413D82" w:rsidP="00413D82">
      <w:pPr>
        <w:widowControl w:val="0"/>
        <w:spacing w:before="80" w:after="0" w:line="416" w:lineRule="exact"/>
        <w:ind w:firstLine="454"/>
        <w:jc w:val="right"/>
        <w:rPr>
          <w:rFonts w:eastAsia="Times New Roman" w:cs="Times New Roman"/>
          <w:b/>
          <w:color w:val="000000" w:themeColor="text1"/>
          <w:sz w:val="28"/>
          <w:szCs w:val="28"/>
          <w:lang w:val="en-US"/>
        </w:rPr>
      </w:pPr>
      <w:proofErr w:type="spellStart"/>
      <w:r w:rsidRPr="00FD190A">
        <w:rPr>
          <w:rFonts w:eastAsia="Times New Roman" w:cs="Times New Roman"/>
          <w:b/>
          <w:color w:val="000000" w:themeColor="text1"/>
          <w:sz w:val="28"/>
          <w:szCs w:val="28"/>
          <w:lang w:val="en-US"/>
        </w:rPr>
        <w:t>Mẫu</w:t>
      </w:r>
      <w:proofErr w:type="spellEnd"/>
      <w:r w:rsidRPr="00FD190A">
        <w:rPr>
          <w:rFonts w:eastAsia="Times New Roman" w:cs="Times New Roman"/>
          <w:b/>
          <w:color w:val="000000" w:themeColor="text1"/>
          <w:sz w:val="28"/>
          <w:szCs w:val="28"/>
          <w:lang w:val="en-US"/>
        </w:rPr>
        <w:t xml:space="preserve"> </w:t>
      </w:r>
      <w:proofErr w:type="spellStart"/>
      <w:r w:rsidRPr="00FD190A">
        <w:rPr>
          <w:rFonts w:eastAsia="Times New Roman" w:cs="Times New Roman"/>
          <w:b/>
          <w:color w:val="000000" w:themeColor="text1"/>
          <w:sz w:val="28"/>
          <w:szCs w:val="28"/>
          <w:lang w:val="en-US"/>
        </w:rPr>
        <w:t>số</w:t>
      </w:r>
      <w:proofErr w:type="spellEnd"/>
      <w:r w:rsidRPr="00FD190A">
        <w:rPr>
          <w:rFonts w:eastAsia="Times New Roman" w:cs="Times New Roman"/>
          <w:b/>
          <w:color w:val="000000" w:themeColor="text1"/>
          <w:sz w:val="28"/>
          <w:szCs w:val="28"/>
          <w:lang w:val="en-US"/>
        </w:rPr>
        <w:t xml:space="preserve"> 03</w:t>
      </w:r>
    </w:p>
    <w:p w:rsidR="00413D82" w:rsidRPr="00FD190A" w:rsidRDefault="00413D82" w:rsidP="00413D82">
      <w:pPr>
        <w:widowControl w:val="0"/>
        <w:spacing w:after="0" w:line="240" w:lineRule="auto"/>
        <w:jc w:val="center"/>
        <w:rPr>
          <w:rFonts w:eastAsia="Times New Roman" w:cs="Times New Roman"/>
          <w:b/>
          <w:color w:val="000000" w:themeColor="text1"/>
          <w:sz w:val="28"/>
          <w:szCs w:val="28"/>
          <w:lang w:val="en-US"/>
        </w:rPr>
      </w:pPr>
      <w:bookmarkStart w:id="0" w:name="chuong_pl_4_name"/>
      <w:r w:rsidRPr="00FD190A">
        <w:rPr>
          <w:rFonts w:eastAsia="Times New Roman" w:cs="Times New Roman"/>
          <w:b/>
          <w:color w:val="000000" w:themeColor="text1"/>
          <w:sz w:val="28"/>
          <w:szCs w:val="28"/>
          <w:lang w:val="en-US"/>
        </w:rPr>
        <w:t xml:space="preserve">BÁO CÁO THẨM ĐỊNH </w:t>
      </w:r>
    </w:p>
    <w:p w:rsidR="00413D82" w:rsidRPr="00FD190A" w:rsidRDefault="00413D82" w:rsidP="00413D82">
      <w:pPr>
        <w:widowControl w:val="0"/>
        <w:spacing w:after="0" w:line="240" w:lineRule="auto"/>
        <w:jc w:val="center"/>
        <w:rPr>
          <w:rFonts w:eastAsia="Times New Roman" w:cs="Times New Roman"/>
          <w:b/>
          <w:color w:val="000000" w:themeColor="text1"/>
          <w:sz w:val="28"/>
          <w:szCs w:val="28"/>
        </w:rPr>
      </w:pPr>
      <w:r w:rsidRPr="00FD190A">
        <w:rPr>
          <w:rFonts w:eastAsia="Times New Roman" w:cs="Times New Roman"/>
          <w:b/>
          <w:color w:val="000000" w:themeColor="text1"/>
          <w:sz w:val="28"/>
          <w:szCs w:val="28"/>
          <w:lang w:val="en-US"/>
        </w:rPr>
        <w:t>BÁO CÁO NGHIÊN CỨU KHẢ THI</w:t>
      </w:r>
      <w:r w:rsidRPr="00FD190A">
        <w:rPr>
          <w:rFonts w:eastAsia="Times New Roman" w:cs="Times New Roman"/>
          <w:b/>
          <w:color w:val="000000" w:themeColor="text1"/>
          <w:sz w:val="28"/>
          <w:szCs w:val="28"/>
        </w:rPr>
        <w:t xml:space="preserve">, BÁO CÁO KINH TẾ - </w:t>
      </w:r>
    </w:p>
    <w:p w:rsidR="00413D82" w:rsidRPr="00FD190A" w:rsidRDefault="00413D82" w:rsidP="00413D82">
      <w:pPr>
        <w:widowControl w:val="0"/>
        <w:spacing w:after="0" w:line="240" w:lineRule="auto"/>
        <w:jc w:val="center"/>
        <w:rPr>
          <w:rFonts w:eastAsia="Times New Roman" w:cs="Times New Roman"/>
          <w:b/>
          <w:color w:val="000000" w:themeColor="text1"/>
          <w:sz w:val="28"/>
          <w:szCs w:val="28"/>
          <w:lang w:val="en-US"/>
        </w:rPr>
      </w:pPr>
      <w:r w:rsidRPr="00FD190A">
        <w:rPr>
          <w:rFonts w:eastAsia="Times New Roman" w:cs="Times New Roman"/>
          <w:b/>
          <w:color w:val="000000" w:themeColor="text1"/>
          <w:sz w:val="28"/>
          <w:szCs w:val="28"/>
        </w:rPr>
        <w:t xml:space="preserve">KỸ THUẬT ĐẦU TƯ XÂY DỰNG </w:t>
      </w:r>
      <w:r w:rsidRPr="00FD190A">
        <w:rPr>
          <w:rFonts w:eastAsia="Times New Roman" w:cs="Times New Roman"/>
          <w:b/>
          <w:color w:val="000000" w:themeColor="text1"/>
          <w:sz w:val="28"/>
          <w:szCs w:val="28"/>
          <w:lang w:val="en-US"/>
        </w:rPr>
        <w:t>DỰ ÁN PPP</w:t>
      </w:r>
      <w:bookmarkEnd w:id="0"/>
    </w:p>
    <w:p w:rsidR="00413D82" w:rsidRPr="00FD190A" w:rsidRDefault="00413D82" w:rsidP="00413D82">
      <w:pPr>
        <w:widowControl w:val="0"/>
        <w:spacing w:after="0" w:line="240" w:lineRule="auto"/>
        <w:jc w:val="center"/>
        <w:rPr>
          <w:rFonts w:eastAsia="Times New Roman" w:cs="Times New Roman"/>
          <w:b/>
          <w:color w:val="000000" w:themeColor="text1"/>
          <w:sz w:val="28"/>
          <w:szCs w:val="28"/>
          <w:vertAlign w:val="superscript"/>
          <w:lang w:val="en-US"/>
        </w:rPr>
      </w:pPr>
      <w:r w:rsidRPr="00FD190A">
        <w:rPr>
          <w:rFonts w:eastAsia="Times New Roman" w:cs="Times New Roman"/>
          <w:b/>
          <w:color w:val="000000" w:themeColor="text1"/>
          <w:sz w:val="28"/>
          <w:szCs w:val="28"/>
          <w:vertAlign w:val="superscript"/>
          <w:lang w:val="en-US"/>
        </w:rPr>
        <w:t>____________</w:t>
      </w:r>
    </w:p>
    <w:p w:rsidR="00413D82" w:rsidRPr="00FD190A" w:rsidRDefault="00413D82" w:rsidP="00413D82">
      <w:pPr>
        <w:widowControl w:val="0"/>
        <w:spacing w:after="0" w:line="240" w:lineRule="auto"/>
        <w:jc w:val="center"/>
        <w:rPr>
          <w:rFonts w:eastAsia="Times New Roman" w:cs="Times New Roman"/>
          <w:b/>
          <w:color w:val="000000" w:themeColor="text1"/>
          <w:sz w:val="28"/>
          <w:szCs w:val="28"/>
          <w:vertAlign w:val="superscript"/>
          <w:lang w:val="en-US"/>
        </w:rPr>
      </w:pPr>
    </w:p>
    <w:p w:rsidR="00413D82" w:rsidRPr="00FD190A" w:rsidRDefault="00413D82" w:rsidP="00413D82">
      <w:pPr>
        <w:widowControl w:val="0"/>
        <w:spacing w:before="100" w:after="0" w:line="240" w:lineRule="auto"/>
        <w:ind w:firstLine="567"/>
        <w:jc w:val="both"/>
        <w:rPr>
          <w:rFonts w:eastAsia="Times New Roman" w:cs="Times New Roman"/>
          <w:color w:val="000000" w:themeColor="text1"/>
          <w:sz w:val="28"/>
          <w:szCs w:val="28"/>
          <w:lang w:val="en-US"/>
        </w:rPr>
      </w:pPr>
      <w:proofErr w:type="spellStart"/>
      <w:r w:rsidRPr="00FD190A">
        <w:rPr>
          <w:rFonts w:eastAsia="Times New Roman" w:cs="Times New Roman"/>
          <w:color w:val="000000" w:themeColor="text1"/>
          <w:sz w:val="28"/>
          <w:szCs w:val="28"/>
          <w:lang w:val="en-US"/>
        </w:rPr>
        <w:t>Căn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cứ</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tính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chất</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quy</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mô</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lĩnh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vực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và</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nội</w:t>
      </w:r>
      <w:proofErr w:type="spellEnd"/>
      <w:r w:rsidRPr="00FD190A">
        <w:rPr>
          <w:rFonts w:eastAsia="Times New Roman" w:cs="Times New Roman"/>
          <w:color w:val="000000" w:themeColor="text1"/>
          <w:sz w:val="28"/>
          <w:szCs w:val="28"/>
          <w:lang w:val="en-US"/>
        </w:rPr>
        <w:t xml:space="preserve"> dung </w:t>
      </w:r>
      <w:proofErr w:type="spellStart"/>
      <w:r w:rsidRPr="00FD190A">
        <w:rPr>
          <w:rFonts w:eastAsia="Times New Roman" w:cs="Times New Roman"/>
          <w:color w:val="000000" w:themeColor="text1"/>
          <w:sz w:val="28"/>
          <w:szCs w:val="28"/>
          <w:lang w:val="en-US"/>
        </w:rPr>
        <w:t>của</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báo</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cáo</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nghiên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cứu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khả</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thi</w:t>
      </w:r>
      <w:proofErr w:type="spellEnd"/>
      <w:r w:rsidRPr="00FD190A">
        <w:rPr>
          <w:rFonts w:eastAsia="Times New Roman" w:cs="Times New Roman"/>
          <w:color w:val="000000" w:themeColor="text1"/>
          <w:sz w:val="28"/>
          <w:szCs w:val="28"/>
          <w:lang w:val="en-US"/>
        </w:rPr>
        <w:t xml:space="preserve"> (BCNCKT),</w:t>
      </w:r>
      <w:r w:rsidRPr="00FD190A">
        <w:rPr>
          <w:rFonts w:eastAsia="Times New Roman" w:cs="Times New Roman"/>
          <w:color w:val="000000" w:themeColor="text1"/>
          <w:sz w:val="28"/>
          <w:szCs w:val="28"/>
        </w:rPr>
        <w:t xml:space="preserve"> báo cáo kinh tế kỹ thuật đầu tư xây dựng (BCKTKT),</w:t>
      </w:r>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báo</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cáo</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thẩm</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định</w:t>
      </w:r>
      <w:proofErr w:type="spellEnd"/>
      <w:r w:rsidRPr="00FD190A">
        <w:rPr>
          <w:rFonts w:eastAsia="Times New Roman" w:cs="Times New Roman"/>
          <w:color w:val="000000" w:themeColor="text1"/>
          <w:sz w:val="28"/>
          <w:szCs w:val="28"/>
          <w:lang w:val="en-US"/>
        </w:rPr>
        <w:t xml:space="preserve"> BCNCKT</w:t>
      </w:r>
      <w:r w:rsidRPr="00FD190A">
        <w:rPr>
          <w:rFonts w:eastAsia="Times New Roman" w:cs="Times New Roman"/>
          <w:color w:val="000000" w:themeColor="text1"/>
          <w:sz w:val="28"/>
          <w:szCs w:val="28"/>
        </w:rPr>
        <w:t>, BCKTKT</w:t>
      </w:r>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được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thực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hiện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theo</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các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nội</w:t>
      </w:r>
      <w:proofErr w:type="spellEnd"/>
      <w:r w:rsidRPr="00FD190A">
        <w:rPr>
          <w:rFonts w:eastAsia="Times New Roman" w:cs="Times New Roman"/>
          <w:color w:val="000000" w:themeColor="text1"/>
          <w:sz w:val="28"/>
          <w:szCs w:val="28"/>
          <w:lang w:val="en-US"/>
        </w:rPr>
        <w:t xml:space="preserve"> dung </w:t>
      </w:r>
      <w:proofErr w:type="spellStart"/>
      <w:r w:rsidRPr="00FD190A">
        <w:rPr>
          <w:rFonts w:eastAsia="Times New Roman" w:cs="Times New Roman"/>
          <w:color w:val="000000" w:themeColor="text1"/>
          <w:sz w:val="28"/>
          <w:szCs w:val="28"/>
          <w:lang w:val="en-US"/>
        </w:rPr>
        <w:t>hướng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dẫn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dưới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đây</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Đối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với</w:t>
      </w:r>
      <w:proofErr w:type="spellEnd"/>
      <w:r w:rsidRPr="00FD190A">
        <w:rPr>
          <w:rFonts w:eastAsia="Times New Roman" w:cs="Times New Roman"/>
          <w:color w:val="000000" w:themeColor="text1"/>
          <w:sz w:val="28"/>
          <w:szCs w:val="28"/>
          <w:lang w:val="en-US"/>
        </w:rPr>
        <w:t xml:space="preserve"> BCNCKT</w:t>
      </w:r>
      <w:r w:rsidRPr="00FD190A">
        <w:rPr>
          <w:rFonts w:eastAsia="Times New Roman" w:cs="Times New Roman"/>
          <w:color w:val="000000" w:themeColor="text1"/>
          <w:sz w:val="28"/>
          <w:szCs w:val="28"/>
        </w:rPr>
        <w:t>, BCKTKT</w:t>
      </w:r>
      <w:r w:rsidRPr="00FD190A">
        <w:rPr>
          <w:rFonts w:eastAsia="Times New Roman" w:cs="Times New Roman"/>
          <w:color w:val="000000" w:themeColor="text1"/>
          <w:sz w:val="28"/>
          <w:szCs w:val="28"/>
          <w:lang w:val="en-US"/>
        </w:rPr>
        <w:t xml:space="preserve"> do </w:t>
      </w:r>
      <w:proofErr w:type="spellStart"/>
      <w:r w:rsidRPr="00FD190A">
        <w:rPr>
          <w:rFonts w:eastAsia="Times New Roman" w:cs="Times New Roman"/>
          <w:color w:val="000000" w:themeColor="text1"/>
          <w:sz w:val="28"/>
          <w:szCs w:val="28"/>
          <w:lang w:val="en-US"/>
        </w:rPr>
        <w:t>nhà</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đầu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tư</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lập</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cần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xem</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xét</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các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yếu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tố</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khác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mà</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nhà</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đầu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tư</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thuyết</w:t>
      </w:r>
      <w:proofErr w:type="spellEnd"/>
      <w:r w:rsidRPr="00FD190A">
        <w:rPr>
          <w:rFonts w:eastAsia="Times New Roman" w:cs="Times New Roman"/>
          <w:color w:val="000000" w:themeColor="text1"/>
          <w:sz w:val="28"/>
          <w:szCs w:val="28"/>
          <w:lang w:val="en-US"/>
        </w:rPr>
        <w:t xml:space="preserve"> minh. </w:t>
      </w:r>
      <w:proofErr w:type="spellStart"/>
      <w:r w:rsidRPr="00FD190A">
        <w:rPr>
          <w:rFonts w:eastAsia="Times New Roman" w:cs="Times New Roman"/>
          <w:color w:val="000000" w:themeColor="text1"/>
          <w:sz w:val="28"/>
          <w:szCs w:val="28"/>
          <w:lang w:val="en-US"/>
        </w:rPr>
        <w:t>Đơn</w:t>
      </w:r>
      <w:proofErr w:type="spellEnd"/>
      <w:r w:rsidRPr="00FD190A">
        <w:rPr>
          <w:rFonts w:eastAsia="Times New Roman" w:cs="Times New Roman"/>
          <w:color w:val="000000" w:themeColor="text1"/>
          <w:sz w:val="28"/>
          <w:szCs w:val="28"/>
        </w:rPr>
        <w:t xml:space="preserve"> vị thẩm định dự </w:t>
      </w:r>
      <w:proofErr w:type="gramStart"/>
      <w:r w:rsidRPr="00FD190A">
        <w:rPr>
          <w:rFonts w:eastAsia="Times New Roman" w:cs="Times New Roman"/>
          <w:color w:val="000000" w:themeColor="text1"/>
          <w:sz w:val="28"/>
          <w:szCs w:val="28"/>
        </w:rPr>
        <w:t>án</w:t>
      </w:r>
      <w:proofErr w:type="gramEnd"/>
      <w:r w:rsidRPr="00FD190A">
        <w:rPr>
          <w:rFonts w:eastAsia="Times New Roman" w:cs="Times New Roman"/>
          <w:color w:val="000000" w:themeColor="text1"/>
          <w:sz w:val="28"/>
          <w:szCs w:val="28"/>
        </w:rPr>
        <w:t xml:space="preserve"> </w:t>
      </w:r>
      <w:proofErr w:type="spellStart"/>
      <w:r w:rsidRPr="00FD190A">
        <w:rPr>
          <w:rFonts w:eastAsia="Times New Roman" w:cs="Times New Roman"/>
          <w:color w:val="000000" w:themeColor="text1"/>
          <w:sz w:val="28"/>
          <w:szCs w:val="28"/>
          <w:lang w:val="en-US"/>
        </w:rPr>
        <w:t>cần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đưa</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ra</w:t>
      </w:r>
      <w:proofErr w:type="spellEnd"/>
      <w:r w:rsidRPr="00FD190A">
        <w:rPr>
          <w:rFonts w:eastAsia="Times New Roman" w:cs="Times New Roman"/>
          <w:color w:val="000000" w:themeColor="text1"/>
          <w:sz w:val="28"/>
          <w:szCs w:val="28"/>
          <w:lang w:val="en-US"/>
        </w:rPr>
        <w:t xml:space="preserve"> ý </w:t>
      </w:r>
      <w:proofErr w:type="spellStart"/>
      <w:r w:rsidRPr="00FD190A">
        <w:rPr>
          <w:rFonts w:eastAsia="Times New Roman" w:cs="Times New Roman"/>
          <w:color w:val="000000" w:themeColor="text1"/>
          <w:sz w:val="28"/>
          <w:szCs w:val="28"/>
          <w:lang w:val="en-US"/>
        </w:rPr>
        <w:t>kiến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nhận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xét</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cụ</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thể</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đối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với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từng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nội</w:t>
      </w:r>
      <w:proofErr w:type="spellEnd"/>
      <w:r w:rsidRPr="00FD190A">
        <w:rPr>
          <w:rFonts w:eastAsia="Times New Roman" w:cs="Times New Roman"/>
          <w:color w:val="000000" w:themeColor="text1"/>
          <w:sz w:val="28"/>
          <w:szCs w:val="28"/>
          <w:lang w:val="en-US"/>
        </w:rPr>
        <w:t xml:space="preserve"> dung </w:t>
      </w:r>
      <w:proofErr w:type="spellStart"/>
      <w:r w:rsidRPr="00FD190A">
        <w:rPr>
          <w:rFonts w:eastAsia="Times New Roman" w:cs="Times New Roman"/>
          <w:color w:val="000000" w:themeColor="text1"/>
          <w:sz w:val="28"/>
          <w:szCs w:val="28"/>
          <w:lang w:val="en-US"/>
        </w:rPr>
        <w:t>và</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đề</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xuất</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phương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án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giải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quyết</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trong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trường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hợp</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có</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nội</w:t>
      </w:r>
      <w:proofErr w:type="spellEnd"/>
      <w:r w:rsidRPr="00FD190A">
        <w:rPr>
          <w:rFonts w:eastAsia="Times New Roman" w:cs="Times New Roman"/>
          <w:color w:val="000000" w:themeColor="text1"/>
          <w:sz w:val="28"/>
          <w:szCs w:val="28"/>
          <w:lang w:val="en-US"/>
        </w:rPr>
        <w:t xml:space="preserve"> dung </w:t>
      </w:r>
      <w:proofErr w:type="spellStart"/>
      <w:r w:rsidRPr="00FD190A">
        <w:rPr>
          <w:rFonts w:eastAsia="Times New Roman" w:cs="Times New Roman"/>
          <w:color w:val="000000" w:themeColor="text1"/>
          <w:sz w:val="28"/>
          <w:szCs w:val="28"/>
          <w:lang w:val="en-US"/>
        </w:rPr>
        <w:t>chưa</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đồng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thuận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hoặc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cần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bổ</w:t>
      </w:r>
      <w:proofErr w:type="spellEnd"/>
      <w:r w:rsidRPr="00FD190A">
        <w:rPr>
          <w:rFonts w:eastAsia="Times New Roman" w:cs="Times New Roman"/>
          <w:color w:val="000000" w:themeColor="text1"/>
          <w:sz w:val="28"/>
          <w:szCs w:val="28"/>
          <w:lang w:val="en-US"/>
        </w:rPr>
        <w:t xml:space="preserve"> sung, </w:t>
      </w:r>
      <w:proofErr w:type="spellStart"/>
      <w:r w:rsidRPr="00FD190A">
        <w:rPr>
          <w:rFonts w:eastAsia="Times New Roman" w:cs="Times New Roman"/>
          <w:color w:val="000000" w:themeColor="text1"/>
          <w:sz w:val="28"/>
          <w:szCs w:val="28"/>
          <w:lang w:val="en-US"/>
        </w:rPr>
        <w:t>hoàn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thiện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với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đơn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vị</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chuẩn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bị</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dự</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án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hoặc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nhà</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đầu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tư</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lập</w:t>
      </w:r>
      <w:proofErr w:type="spellEnd"/>
      <w:r w:rsidRPr="00FD190A">
        <w:rPr>
          <w:rFonts w:eastAsia="Times New Roman" w:cs="Times New Roman"/>
          <w:color w:val="000000" w:themeColor="text1"/>
          <w:sz w:val="28"/>
          <w:szCs w:val="28"/>
          <w:lang w:val="en-US"/>
        </w:rPr>
        <w:t xml:space="preserve"> BCNCKT</w:t>
      </w:r>
      <w:r w:rsidRPr="00FD190A">
        <w:rPr>
          <w:rFonts w:eastAsia="Times New Roman" w:cs="Times New Roman"/>
          <w:color w:val="000000" w:themeColor="text1"/>
          <w:sz w:val="28"/>
          <w:szCs w:val="28"/>
        </w:rPr>
        <w:t>, BCKTKT</w:t>
      </w:r>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Trường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hợp</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áp</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dụng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Mẫu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này</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để</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thẩm</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định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các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nội</w:t>
      </w:r>
      <w:proofErr w:type="spellEnd"/>
      <w:r w:rsidRPr="00FD190A">
        <w:rPr>
          <w:rFonts w:eastAsia="Times New Roman" w:cs="Times New Roman"/>
          <w:color w:val="000000" w:themeColor="text1"/>
          <w:sz w:val="28"/>
          <w:szCs w:val="28"/>
          <w:lang w:val="en-US"/>
        </w:rPr>
        <w:t xml:space="preserve"> dung </w:t>
      </w:r>
      <w:proofErr w:type="spellStart"/>
      <w:r w:rsidRPr="00FD190A">
        <w:rPr>
          <w:rFonts w:eastAsia="Times New Roman" w:cs="Times New Roman"/>
          <w:color w:val="000000" w:themeColor="text1"/>
          <w:sz w:val="28"/>
          <w:szCs w:val="28"/>
          <w:lang w:val="en-US"/>
        </w:rPr>
        <w:t>điều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chỉnh</w:t>
      </w:r>
      <w:proofErr w:type="spellEnd"/>
      <w:r w:rsidRPr="00FD190A">
        <w:rPr>
          <w:rFonts w:eastAsia="Times New Roman" w:cs="Times New Roman"/>
          <w:color w:val="000000" w:themeColor="text1"/>
          <w:sz w:val="28"/>
          <w:szCs w:val="28"/>
          <w:lang w:val="en-US"/>
        </w:rPr>
        <w:t xml:space="preserve"> BCNCKT, </w:t>
      </w:r>
      <w:proofErr w:type="spellStart"/>
      <w:r w:rsidRPr="00FD190A">
        <w:rPr>
          <w:rFonts w:eastAsia="Times New Roman" w:cs="Times New Roman"/>
          <w:color w:val="000000" w:themeColor="text1"/>
          <w:sz w:val="28"/>
          <w:szCs w:val="28"/>
          <w:lang w:val="en-US"/>
        </w:rPr>
        <w:t>đơn</w:t>
      </w:r>
      <w:proofErr w:type="spellEnd"/>
      <w:r w:rsidRPr="00FD190A">
        <w:rPr>
          <w:rFonts w:eastAsia="Times New Roman" w:cs="Times New Roman"/>
          <w:color w:val="000000" w:themeColor="text1"/>
          <w:sz w:val="28"/>
          <w:szCs w:val="28"/>
        </w:rPr>
        <w:t xml:space="preserve"> vị thẩm định dự </w:t>
      </w:r>
      <w:proofErr w:type="gramStart"/>
      <w:r w:rsidRPr="00FD190A">
        <w:rPr>
          <w:rFonts w:eastAsia="Times New Roman" w:cs="Times New Roman"/>
          <w:color w:val="000000" w:themeColor="text1"/>
          <w:sz w:val="28"/>
          <w:szCs w:val="28"/>
        </w:rPr>
        <w:t>án</w:t>
      </w:r>
      <w:proofErr w:type="gramEnd"/>
      <w:r w:rsidRPr="00FD190A">
        <w:rPr>
          <w:rFonts w:eastAsia="Times New Roman" w:cs="Times New Roman"/>
          <w:color w:val="000000" w:themeColor="text1"/>
          <w:sz w:val="28"/>
          <w:szCs w:val="28"/>
        </w:rPr>
        <w:t xml:space="preserve"> </w:t>
      </w:r>
      <w:proofErr w:type="spellStart"/>
      <w:r w:rsidRPr="00FD190A">
        <w:rPr>
          <w:rFonts w:eastAsia="Times New Roman" w:cs="Times New Roman"/>
          <w:color w:val="000000" w:themeColor="text1"/>
          <w:sz w:val="28"/>
          <w:szCs w:val="28"/>
          <w:lang w:val="en-US"/>
        </w:rPr>
        <w:t>sắp</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xếp</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lựa</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chọn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các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nội</w:t>
      </w:r>
      <w:proofErr w:type="spellEnd"/>
      <w:r w:rsidRPr="00FD190A">
        <w:rPr>
          <w:rFonts w:eastAsia="Times New Roman" w:cs="Times New Roman"/>
          <w:color w:val="000000" w:themeColor="text1"/>
          <w:sz w:val="28"/>
          <w:szCs w:val="28"/>
          <w:lang w:val="en-US"/>
        </w:rPr>
        <w:t xml:space="preserve"> dung </w:t>
      </w:r>
      <w:proofErr w:type="spellStart"/>
      <w:r w:rsidRPr="00FD190A">
        <w:rPr>
          <w:rFonts w:eastAsia="Times New Roman" w:cs="Times New Roman"/>
          <w:color w:val="000000" w:themeColor="text1"/>
          <w:sz w:val="28"/>
          <w:szCs w:val="28"/>
          <w:lang w:val="en-US"/>
        </w:rPr>
        <w:t>phù</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hợp</w:t>
      </w:r>
      <w:proofErr w:type="spellEnd"/>
      <w:r w:rsidRPr="00FD190A">
        <w:rPr>
          <w:rFonts w:eastAsia="Times New Roman" w:cs="Times New Roman"/>
          <w:color w:val="000000" w:themeColor="text1"/>
          <w:sz w:val="28"/>
          <w:szCs w:val="28"/>
          <w:lang w:val="en-US"/>
        </w:rPr>
        <w:t>.</w:t>
      </w:r>
    </w:p>
    <w:p w:rsidR="00413D82" w:rsidRPr="00FD190A" w:rsidRDefault="00413D82" w:rsidP="00413D82">
      <w:pPr>
        <w:widowControl w:val="0"/>
        <w:spacing w:before="100" w:after="0" w:line="240" w:lineRule="auto"/>
        <w:ind w:firstLine="567"/>
        <w:jc w:val="both"/>
        <w:rPr>
          <w:rFonts w:eastAsia="Times New Roman" w:cs="Times New Roman"/>
          <w:b/>
          <w:color w:val="000000" w:themeColor="text1"/>
          <w:sz w:val="28"/>
          <w:szCs w:val="28"/>
          <w:lang w:val="en-US"/>
        </w:rPr>
      </w:pPr>
      <w:r w:rsidRPr="00FD190A">
        <w:rPr>
          <w:rFonts w:eastAsia="Times New Roman" w:cs="Times New Roman"/>
          <w:b/>
          <w:color w:val="000000" w:themeColor="text1"/>
          <w:sz w:val="28"/>
          <w:szCs w:val="28"/>
          <w:lang w:val="en-US"/>
        </w:rPr>
        <w:t>A. KHÁI QUÁT VỀ DỰ ÁN</w:t>
      </w:r>
    </w:p>
    <w:p w:rsidR="00413D82" w:rsidRPr="00FD190A" w:rsidRDefault="00413D82" w:rsidP="00413D82">
      <w:pPr>
        <w:widowControl w:val="0"/>
        <w:spacing w:before="100" w:after="0" w:line="240" w:lineRule="auto"/>
        <w:ind w:firstLine="567"/>
        <w:jc w:val="both"/>
        <w:rPr>
          <w:rFonts w:eastAsia="Times New Roman" w:cs="Times New Roman"/>
          <w:color w:val="000000" w:themeColor="text1"/>
          <w:sz w:val="28"/>
          <w:szCs w:val="28"/>
          <w:lang w:val="en-US"/>
        </w:rPr>
      </w:pPr>
      <w:proofErr w:type="spellStart"/>
      <w:r w:rsidRPr="00FD190A">
        <w:rPr>
          <w:rFonts w:eastAsia="Times New Roman" w:cs="Times New Roman"/>
          <w:color w:val="000000" w:themeColor="text1"/>
          <w:sz w:val="28"/>
          <w:szCs w:val="28"/>
          <w:lang w:val="en-US"/>
        </w:rPr>
        <w:t>Trình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bày</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thông</w:t>
      </w:r>
      <w:proofErr w:type="spellEnd"/>
      <w:r w:rsidRPr="00FD190A">
        <w:rPr>
          <w:rFonts w:eastAsia="Times New Roman" w:cs="Times New Roman"/>
          <w:color w:val="000000" w:themeColor="text1"/>
          <w:sz w:val="28"/>
          <w:szCs w:val="28"/>
          <w:lang w:val="en-US"/>
        </w:rPr>
        <w:t xml:space="preserve"> tin </w:t>
      </w:r>
      <w:proofErr w:type="spellStart"/>
      <w:r w:rsidRPr="00FD190A">
        <w:rPr>
          <w:rFonts w:eastAsia="Times New Roman" w:cs="Times New Roman"/>
          <w:color w:val="000000" w:themeColor="text1"/>
          <w:sz w:val="28"/>
          <w:szCs w:val="28"/>
          <w:lang w:val="en-US"/>
        </w:rPr>
        <w:t>khái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quát</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về</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dự</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án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bao</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gồm</w:t>
      </w:r>
      <w:proofErr w:type="spellEnd"/>
      <w:r w:rsidRPr="00FD190A">
        <w:rPr>
          <w:rFonts w:eastAsia="Times New Roman" w:cs="Times New Roman"/>
          <w:color w:val="000000" w:themeColor="text1"/>
          <w:sz w:val="28"/>
          <w:szCs w:val="28"/>
          <w:lang w:val="en-US"/>
        </w:rPr>
        <w:t xml:space="preserve">: </w:t>
      </w:r>
    </w:p>
    <w:p w:rsidR="00413D82" w:rsidRPr="00FD190A" w:rsidRDefault="00413D82" w:rsidP="00413D82">
      <w:pPr>
        <w:widowControl w:val="0"/>
        <w:spacing w:before="10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1. </w:t>
      </w:r>
      <w:proofErr w:type="spellStart"/>
      <w:r w:rsidRPr="00FD190A">
        <w:rPr>
          <w:rFonts w:eastAsia="Times New Roman" w:cs="Times New Roman"/>
          <w:color w:val="000000" w:themeColor="text1"/>
          <w:sz w:val="28"/>
          <w:szCs w:val="28"/>
          <w:lang w:val="en-US"/>
        </w:rPr>
        <w:t>Tên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dự</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án</w:t>
      </w:r>
      <w:proofErr w:type="spellEnd"/>
      <w:r w:rsidRPr="00FD190A">
        <w:rPr>
          <w:rFonts w:eastAsia="Times New Roman" w:cs="Times New Roman"/>
          <w:color w:val="000000" w:themeColor="text1"/>
          <w:sz w:val="28"/>
          <w:szCs w:val="28"/>
          <w:lang w:val="en-US"/>
        </w:rPr>
        <w:t>.</w:t>
      </w:r>
    </w:p>
    <w:p w:rsidR="00413D82" w:rsidRPr="00FD190A" w:rsidRDefault="00413D82" w:rsidP="00413D82">
      <w:pPr>
        <w:widowControl w:val="0"/>
        <w:spacing w:before="10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2. </w:t>
      </w:r>
      <w:proofErr w:type="spellStart"/>
      <w:r w:rsidRPr="00FD190A">
        <w:rPr>
          <w:rFonts w:eastAsia="Times New Roman" w:cs="Times New Roman"/>
          <w:color w:val="000000" w:themeColor="text1"/>
          <w:sz w:val="28"/>
          <w:szCs w:val="28"/>
          <w:lang w:val="en-US"/>
        </w:rPr>
        <w:t>Tên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cơ</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quan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có</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thẩm</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quyền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cơ</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quan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ký</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kết</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hợp</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đồng</w:t>
      </w:r>
      <w:proofErr w:type="spellEnd"/>
      <w:r w:rsidRPr="00FD190A">
        <w:rPr>
          <w:rFonts w:eastAsia="Times New Roman" w:cs="Times New Roman"/>
          <w:color w:val="000000" w:themeColor="text1"/>
          <w:sz w:val="28"/>
          <w:szCs w:val="28"/>
          <w:lang w:val="en-US"/>
        </w:rPr>
        <w:t>.</w:t>
      </w:r>
    </w:p>
    <w:p w:rsidR="00413D82" w:rsidRPr="00FD190A" w:rsidRDefault="00413D82" w:rsidP="00413D82">
      <w:pPr>
        <w:widowControl w:val="0"/>
        <w:spacing w:before="10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3. </w:t>
      </w:r>
      <w:proofErr w:type="spellStart"/>
      <w:r w:rsidRPr="00FD190A">
        <w:rPr>
          <w:rFonts w:eastAsia="Times New Roman" w:cs="Times New Roman"/>
          <w:color w:val="000000" w:themeColor="text1"/>
          <w:sz w:val="28"/>
          <w:szCs w:val="28"/>
          <w:lang w:val="en-US"/>
        </w:rPr>
        <w:t>Tên</w:t>
      </w:r>
      <w:proofErr w:type="spellEnd"/>
      <w:r w:rsidRPr="00FD190A">
        <w:rPr>
          <w:rFonts w:eastAsia="Times New Roman" w:cs="Times New Roman"/>
          <w:color w:val="000000" w:themeColor="text1"/>
          <w:sz w:val="28"/>
          <w:szCs w:val="28"/>
          <w:lang w:val="en-US"/>
        </w:rPr>
        <w:t xml:space="preserve"> </w:t>
      </w:r>
      <w:proofErr w:type="spellStart"/>
      <w:proofErr w:type="gramStart"/>
      <w:r w:rsidRPr="00FD190A">
        <w:rPr>
          <w:rFonts w:eastAsia="Times New Roman" w:cs="Times New Roman"/>
          <w:color w:val="000000" w:themeColor="text1"/>
          <w:sz w:val="28"/>
          <w:szCs w:val="28"/>
          <w:lang w:val="en-US"/>
        </w:rPr>
        <w:t>đơn</w:t>
      </w:r>
      <w:proofErr w:type="spellEnd"/>
      <w:proofErr w:type="gram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vị</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chuẩn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bị</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dự</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án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hoặc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nhà</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đầu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tư</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lập</w:t>
      </w:r>
      <w:proofErr w:type="spellEnd"/>
      <w:r w:rsidRPr="00FD190A">
        <w:rPr>
          <w:rFonts w:eastAsia="Times New Roman" w:cs="Times New Roman"/>
          <w:color w:val="000000" w:themeColor="text1"/>
          <w:sz w:val="28"/>
          <w:szCs w:val="28"/>
        </w:rPr>
        <w:t xml:space="preserve"> báo cáo nghiên cứu khả thi, báo cáo kinh tế - kỹ thuật đầu tư xây dựng</w:t>
      </w:r>
      <w:r w:rsidRPr="00FD190A">
        <w:rPr>
          <w:rFonts w:eastAsia="Times New Roman" w:cs="Times New Roman"/>
          <w:color w:val="000000" w:themeColor="text1"/>
          <w:sz w:val="28"/>
          <w:szCs w:val="28"/>
          <w:lang w:val="en-US"/>
        </w:rPr>
        <w:t>.</w:t>
      </w:r>
    </w:p>
    <w:p w:rsidR="00413D82" w:rsidRPr="00FD190A" w:rsidRDefault="00413D82" w:rsidP="00413D82">
      <w:pPr>
        <w:widowControl w:val="0"/>
        <w:spacing w:before="10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4. </w:t>
      </w:r>
      <w:proofErr w:type="spellStart"/>
      <w:r w:rsidRPr="00FD190A">
        <w:rPr>
          <w:rFonts w:eastAsia="Times New Roman" w:cs="Times New Roman"/>
          <w:color w:val="000000" w:themeColor="text1"/>
          <w:sz w:val="28"/>
          <w:szCs w:val="28"/>
          <w:lang w:val="en-US"/>
        </w:rPr>
        <w:t>Địa</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điểm</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quy</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mô</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công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suất</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dự</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án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diện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tích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sử</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dụng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đất</w:t>
      </w:r>
      <w:proofErr w:type="spellEnd"/>
      <w:r w:rsidRPr="00FD190A">
        <w:rPr>
          <w:rFonts w:eastAsia="Times New Roman" w:cs="Times New Roman"/>
          <w:color w:val="000000" w:themeColor="text1"/>
          <w:sz w:val="28"/>
          <w:szCs w:val="28"/>
          <w:lang w:val="en-US"/>
        </w:rPr>
        <w:t>.</w:t>
      </w:r>
    </w:p>
    <w:p w:rsidR="00413D82" w:rsidRPr="00FD190A" w:rsidRDefault="00413D82" w:rsidP="00413D82">
      <w:pPr>
        <w:widowControl w:val="0"/>
        <w:spacing w:before="100" w:after="0" w:line="240" w:lineRule="auto"/>
        <w:ind w:firstLine="567"/>
        <w:jc w:val="both"/>
        <w:rPr>
          <w:rFonts w:eastAsia="Times New Roman" w:cs="Times New Roman"/>
          <w:b/>
          <w:color w:val="000000" w:themeColor="text1"/>
          <w:sz w:val="28"/>
          <w:szCs w:val="28"/>
          <w:lang w:val="en-US"/>
        </w:rPr>
      </w:pPr>
      <w:r w:rsidRPr="00FD190A">
        <w:rPr>
          <w:rFonts w:eastAsia="Times New Roman" w:cs="Times New Roman"/>
          <w:color w:val="000000" w:themeColor="text1"/>
          <w:sz w:val="28"/>
          <w:szCs w:val="28"/>
          <w:lang w:val="en-US"/>
        </w:rPr>
        <w:t xml:space="preserve">5. </w:t>
      </w:r>
      <w:proofErr w:type="spellStart"/>
      <w:r w:rsidRPr="00FD190A">
        <w:rPr>
          <w:rFonts w:eastAsia="Times New Roman" w:cs="Times New Roman"/>
          <w:color w:val="000000" w:themeColor="text1"/>
          <w:sz w:val="28"/>
          <w:szCs w:val="28"/>
          <w:lang w:val="en-US"/>
        </w:rPr>
        <w:t>Yêu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cầu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về</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kỹ</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thuật</w:t>
      </w:r>
      <w:proofErr w:type="spellEnd"/>
      <w:r w:rsidRPr="00FD190A">
        <w:rPr>
          <w:rFonts w:eastAsia="Times New Roman" w:cs="Times New Roman"/>
          <w:color w:val="000000" w:themeColor="text1"/>
          <w:sz w:val="28"/>
          <w:szCs w:val="28"/>
        </w:rPr>
        <w:t xml:space="preserve"> </w:t>
      </w:r>
      <w:r w:rsidRPr="00FD190A">
        <w:rPr>
          <w:rFonts w:eastAsia="Times New Roman" w:cs="Times New Roman"/>
          <w:bCs/>
          <w:color w:val="000000" w:themeColor="text1"/>
          <w:sz w:val="28"/>
          <w:szCs w:val="28"/>
          <w:lang w:val="en-US"/>
        </w:rPr>
        <w:t>(</w:t>
      </w:r>
      <w:proofErr w:type="spellStart"/>
      <w:r w:rsidRPr="00FD190A">
        <w:rPr>
          <w:rFonts w:eastAsia="Times New Roman" w:cs="Times New Roman"/>
          <w:bCs/>
          <w:color w:val="000000" w:themeColor="text1"/>
          <w:sz w:val="28"/>
          <w:szCs w:val="28"/>
          <w:lang w:val="en-US"/>
        </w:rPr>
        <w:t>không</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áp</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dụng</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đối</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với</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dự</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án</w:t>
      </w:r>
      <w:proofErr w:type="spellEnd"/>
      <w:r w:rsidRPr="00FD190A">
        <w:rPr>
          <w:rFonts w:eastAsia="Times New Roman" w:cs="Times New Roman"/>
          <w:bCs/>
          <w:color w:val="000000" w:themeColor="text1"/>
          <w:sz w:val="28"/>
          <w:szCs w:val="28"/>
          <w:lang w:val="en-US"/>
        </w:rPr>
        <w:t xml:space="preserve"> PPP </w:t>
      </w:r>
      <w:proofErr w:type="spellStart"/>
      <w:r w:rsidRPr="00FD190A">
        <w:rPr>
          <w:rFonts w:eastAsia="Times New Roman" w:cs="Times New Roman"/>
          <w:bCs/>
          <w:color w:val="000000" w:themeColor="text1"/>
          <w:sz w:val="28"/>
          <w:szCs w:val="28"/>
          <w:lang w:val="en-US"/>
        </w:rPr>
        <w:t>ứng</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dụng</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công</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nghệ</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cao</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theo</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quy</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định</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của</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pháp</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luật</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về</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công</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nghệ</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cao</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ứng</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dụng</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công</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nghệ</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mới</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theo</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quy</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định</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của</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pháp</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luật</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về</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chuyển</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giao</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công</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nghệ</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trong</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trường</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hợp</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dự</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án</w:t>
      </w:r>
      <w:proofErr w:type="spellEnd"/>
      <w:r w:rsidRPr="00FD190A">
        <w:rPr>
          <w:rFonts w:eastAsia="Times New Roman" w:cs="Times New Roman"/>
          <w:bCs/>
          <w:color w:val="000000" w:themeColor="text1"/>
          <w:sz w:val="28"/>
          <w:szCs w:val="28"/>
          <w:lang w:val="en-US"/>
        </w:rPr>
        <w:t xml:space="preserve"> do </w:t>
      </w:r>
      <w:proofErr w:type="spellStart"/>
      <w:r w:rsidRPr="00FD190A">
        <w:rPr>
          <w:rFonts w:eastAsia="Times New Roman" w:cs="Times New Roman"/>
          <w:bCs/>
          <w:color w:val="000000" w:themeColor="text1"/>
          <w:sz w:val="28"/>
          <w:szCs w:val="28"/>
          <w:lang w:val="en-US"/>
        </w:rPr>
        <w:t>cơ</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quan</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có</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thẩm</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quyền</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lập</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báo</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cáo</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nghiên</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cứu</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khả</w:t>
      </w:r>
      <w:proofErr w:type="spellEnd"/>
      <w:r w:rsidRPr="00FD190A">
        <w:rPr>
          <w:rFonts w:eastAsia="Times New Roman" w:cs="Times New Roman"/>
          <w:bCs/>
          <w:color w:val="000000" w:themeColor="text1"/>
          <w:sz w:val="28"/>
          <w:szCs w:val="28"/>
          <w:lang w:val="en-US"/>
        </w:rPr>
        <w:t xml:space="preserve"> </w:t>
      </w:r>
      <w:proofErr w:type="spellStart"/>
      <w:r w:rsidRPr="00FD190A">
        <w:rPr>
          <w:rFonts w:eastAsia="Times New Roman" w:cs="Times New Roman"/>
          <w:bCs/>
          <w:color w:val="000000" w:themeColor="text1"/>
          <w:sz w:val="28"/>
          <w:szCs w:val="28"/>
          <w:lang w:val="en-US"/>
        </w:rPr>
        <w:t>thi</w:t>
      </w:r>
      <w:proofErr w:type="spellEnd"/>
      <w:r w:rsidRPr="00FD190A">
        <w:rPr>
          <w:rFonts w:eastAsia="Times New Roman" w:cs="Times New Roman"/>
          <w:bCs/>
          <w:color w:val="000000" w:themeColor="text1"/>
          <w:sz w:val="28"/>
          <w:szCs w:val="28"/>
          <w:lang w:val="en-US"/>
        </w:rPr>
        <w:t>)</w:t>
      </w:r>
      <w:r w:rsidRPr="00FD190A">
        <w:rPr>
          <w:rFonts w:eastAsia="Times New Roman" w:cs="Times New Roman"/>
          <w:color w:val="000000" w:themeColor="text1"/>
          <w:sz w:val="28"/>
          <w:szCs w:val="28"/>
          <w:lang w:val="en-US"/>
        </w:rPr>
        <w:t>.</w:t>
      </w:r>
    </w:p>
    <w:p w:rsidR="00413D82" w:rsidRPr="00FD190A" w:rsidRDefault="00413D82" w:rsidP="00413D82">
      <w:pPr>
        <w:widowControl w:val="0"/>
        <w:spacing w:before="10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6. </w:t>
      </w:r>
      <w:proofErr w:type="spellStart"/>
      <w:r w:rsidRPr="00FD190A">
        <w:rPr>
          <w:rFonts w:eastAsia="Times New Roman" w:cs="Times New Roman"/>
          <w:color w:val="000000" w:themeColor="text1"/>
          <w:sz w:val="28"/>
          <w:szCs w:val="28"/>
          <w:lang w:val="en-US"/>
        </w:rPr>
        <w:t>Tổng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mức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đầu</w:t>
      </w:r>
      <w:proofErr w:type="spellEnd"/>
      <w:r w:rsidRPr="00FD190A">
        <w:rPr>
          <w:rFonts w:eastAsia="Times New Roman" w:cs="Times New Roman"/>
          <w:color w:val="000000" w:themeColor="text1"/>
          <w:sz w:val="28"/>
          <w:szCs w:val="28"/>
          <w:lang w:val="en-US"/>
        </w:rPr>
        <w:t xml:space="preserve"> </w:t>
      </w:r>
      <w:proofErr w:type="spellStart"/>
      <w:proofErr w:type="gramStart"/>
      <w:r w:rsidRPr="00FD190A">
        <w:rPr>
          <w:rFonts w:eastAsia="Times New Roman" w:cs="Times New Roman"/>
          <w:color w:val="000000" w:themeColor="text1"/>
          <w:sz w:val="28"/>
          <w:szCs w:val="28"/>
          <w:lang w:val="en-US"/>
        </w:rPr>
        <w:t>tư</w:t>
      </w:r>
      <w:proofErr w:type="spellEnd"/>
      <w:proofErr w:type="gramEnd"/>
      <w:r w:rsidRPr="00FD190A">
        <w:rPr>
          <w:rFonts w:eastAsia="Times New Roman" w:cs="Times New Roman"/>
          <w:color w:val="000000" w:themeColor="text1"/>
          <w:sz w:val="28"/>
          <w:szCs w:val="28"/>
          <w:lang w:val="en-US"/>
        </w:rPr>
        <w:t>.</w:t>
      </w:r>
    </w:p>
    <w:p w:rsidR="00413D82" w:rsidRPr="00FD190A" w:rsidRDefault="00413D82" w:rsidP="00413D82">
      <w:pPr>
        <w:widowControl w:val="0"/>
        <w:spacing w:before="10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7. </w:t>
      </w:r>
      <w:proofErr w:type="spellStart"/>
      <w:r w:rsidRPr="00FD190A">
        <w:rPr>
          <w:rFonts w:eastAsia="Times New Roman" w:cs="Times New Roman"/>
          <w:color w:val="000000" w:themeColor="text1"/>
          <w:sz w:val="28"/>
          <w:szCs w:val="28"/>
          <w:lang w:val="en-US"/>
        </w:rPr>
        <w:t>Vốn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nhà</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nước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trong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dự</w:t>
      </w:r>
      <w:proofErr w:type="spellEnd"/>
      <w:r w:rsidRPr="00FD190A">
        <w:rPr>
          <w:rFonts w:eastAsia="Times New Roman" w:cs="Times New Roman"/>
          <w:color w:val="000000" w:themeColor="text1"/>
          <w:sz w:val="28"/>
          <w:szCs w:val="28"/>
          <w:lang w:val="en-US"/>
        </w:rPr>
        <w:t xml:space="preserve"> </w:t>
      </w:r>
      <w:proofErr w:type="spellStart"/>
      <w:proofErr w:type="gramStart"/>
      <w:r w:rsidRPr="00FD190A">
        <w:rPr>
          <w:rFonts w:eastAsia="Times New Roman" w:cs="Times New Roman"/>
          <w:color w:val="000000" w:themeColor="text1"/>
          <w:sz w:val="28"/>
          <w:szCs w:val="28"/>
          <w:lang w:val="en-US"/>
        </w:rPr>
        <w:t>án</w:t>
      </w:r>
      <w:proofErr w:type="spellEnd"/>
      <w:proofErr w:type="gramEnd"/>
      <w:r w:rsidRPr="00FD190A">
        <w:rPr>
          <w:rFonts w:eastAsia="Times New Roman" w:cs="Times New Roman"/>
          <w:color w:val="000000" w:themeColor="text1"/>
          <w:sz w:val="28"/>
          <w:szCs w:val="28"/>
          <w:lang w:val="en-US"/>
        </w:rPr>
        <w:t xml:space="preserve"> PPP (</w:t>
      </w:r>
      <w:proofErr w:type="spellStart"/>
      <w:r w:rsidRPr="00FD190A">
        <w:rPr>
          <w:rFonts w:eastAsia="Times New Roman" w:cs="Times New Roman"/>
          <w:color w:val="000000" w:themeColor="text1"/>
          <w:sz w:val="28"/>
          <w:szCs w:val="28"/>
          <w:lang w:val="en-US"/>
        </w:rPr>
        <w:t>nếu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có</w:t>
      </w:r>
      <w:proofErr w:type="spellEnd"/>
      <w:r w:rsidRPr="00FD190A">
        <w:rPr>
          <w:rFonts w:eastAsia="Times New Roman" w:cs="Times New Roman"/>
          <w:color w:val="000000" w:themeColor="text1"/>
          <w:sz w:val="28"/>
          <w:szCs w:val="28"/>
          <w:lang w:val="en-US"/>
        </w:rPr>
        <w:t>).</w:t>
      </w:r>
    </w:p>
    <w:p w:rsidR="00413D82" w:rsidRPr="00FD190A" w:rsidRDefault="00413D82" w:rsidP="00413D82">
      <w:pPr>
        <w:widowControl w:val="0"/>
        <w:spacing w:before="10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8. </w:t>
      </w:r>
      <w:proofErr w:type="spellStart"/>
      <w:r w:rsidRPr="00FD190A">
        <w:rPr>
          <w:rFonts w:eastAsia="Times New Roman" w:cs="Times New Roman"/>
          <w:color w:val="000000" w:themeColor="text1"/>
          <w:sz w:val="28"/>
          <w:szCs w:val="28"/>
          <w:lang w:val="en-US"/>
        </w:rPr>
        <w:t>Loại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hợp</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đồng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dự</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án</w:t>
      </w:r>
      <w:proofErr w:type="spellEnd"/>
      <w:r w:rsidRPr="00FD190A">
        <w:rPr>
          <w:rFonts w:eastAsia="Times New Roman" w:cs="Times New Roman"/>
          <w:color w:val="000000" w:themeColor="text1"/>
          <w:sz w:val="28"/>
          <w:szCs w:val="28"/>
          <w:lang w:val="en-US"/>
        </w:rPr>
        <w:t>.</w:t>
      </w:r>
    </w:p>
    <w:p w:rsidR="00413D82" w:rsidRPr="00FD190A" w:rsidRDefault="00413D82" w:rsidP="00413D82">
      <w:pPr>
        <w:widowControl w:val="0"/>
        <w:spacing w:before="10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9. </w:t>
      </w:r>
      <w:proofErr w:type="spellStart"/>
      <w:r w:rsidRPr="00FD190A">
        <w:rPr>
          <w:rFonts w:eastAsia="Times New Roman" w:cs="Times New Roman"/>
          <w:color w:val="000000" w:themeColor="text1"/>
          <w:sz w:val="28"/>
          <w:szCs w:val="28"/>
          <w:lang w:val="en-US"/>
        </w:rPr>
        <w:t>Các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chỉ</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tiêu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chính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thuộc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phương</w:t>
      </w:r>
      <w:proofErr w:type="spellEnd"/>
      <w:r w:rsidRPr="00FD190A">
        <w:rPr>
          <w:rFonts w:eastAsia="Times New Roman" w:cs="Times New Roman"/>
          <w:color w:val="000000" w:themeColor="text1"/>
          <w:sz w:val="28"/>
          <w:szCs w:val="28"/>
          <w:lang w:val="en-US"/>
        </w:rPr>
        <w:t xml:space="preserve"> </w:t>
      </w:r>
      <w:proofErr w:type="spellStart"/>
      <w:proofErr w:type="gramStart"/>
      <w:r w:rsidRPr="00FD190A">
        <w:rPr>
          <w:rFonts w:eastAsia="Times New Roman" w:cs="Times New Roman"/>
          <w:color w:val="000000" w:themeColor="text1"/>
          <w:sz w:val="28"/>
          <w:szCs w:val="28"/>
          <w:lang w:val="en-US"/>
        </w:rPr>
        <w:t>án</w:t>
      </w:r>
      <w:proofErr w:type="spellEnd"/>
      <w:proofErr w:type="gram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tài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chính</w:t>
      </w:r>
      <w:proofErr w:type="spellEnd"/>
      <w:r w:rsidRPr="00FD190A">
        <w:rPr>
          <w:rFonts w:eastAsia="Times New Roman" w:cs="Times New Roman"/>
          <w:color w:val="000000" w:themeColor="text1"/>
          <w:sz w:val="28"/>
          <w:szCs w:val="28"/>
          <w:lang w:val="en-US"/>
        </w:rPr>
        <w:t>.</w:t>
      </w:r>
    </w:p>
    <w:p w:rsidR="00413D82" w:rsidRPr="00FD190A" w:rsidRDefault="00413D82" w:rsidP="00413D82">
      <w:pPr>
        <w:widowControl w:val="0"/>
        <w:spacing w:before="10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10. </w:t>
      </w:r>
      <w:proofErr w:type="spellStart"/>
      <w:r w:rsidRPr="00FD190A">
        <w:rPr>
          <w:rFonts w:eastAsia="Times New Roman" w:cs="Times New Roman"/>
          <w:color w:val="000000" w:themeColor="text1"/>
          <w:sz w:val="28"/>
          <w:szCs w:val="28"/>
          <w:lang w:val="en-US"/>
        </w:rPr>
        <w:t>Thời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hạn</w:t>
      </w:r>
      <w:proofErr w:type="spellEnd"/>
      <w:r w:rsidRPr="00FD190A">
        <w:rPr>
          <w:rFonts w:eastAsia="Times New Roman" w:cs="Times New Roman"/>
          <w:color w:val="000000" w:themeColor="text1"/>
          <w:sz w:val="28"/>
          <w:szCs w:val="28"/>
        </w:rPr>
        <w:t xml:space="preserve"> hợp đồng </w:t>
      </w:r>
      <w:proofErr w:type="spellStart"/>
      <w:r w:rsidRPr="00FD190A">
        <w:rPr>
          <w:rFonts w:eastAsia="Times New Roman" w:cs="Times New Roman"/>
          <w:color w:val="000000" w:themeColor="text1"/>
          <w:sz w:val="28"/>
          <w:szCs w:val="28"/>
          <w:lang w:val="en-US"/>
        </w:rPr>
        <w:t>dự</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án</w:t>
      </w:r>
      <w:proofErr w:type="spellEnd"/>
      <w:r w:rsidRPr="00FD190A">
        <w:rPr>
          <w:rFonts w:eastAsia="Times New Roman" w:cs="Times New Roman"/>
          <w:color w:val="000000" w:themeColor="text1"/>
          <w:sz w:val="28"/>
          <w:szCs w:val="28"/>
          <w:lang w:val="en-US"/>
        </w:rPr>
        <w:t>.</w:t>
      </w:r>
    </w:p>
    <w:p w:rsidR="00413D82" w:rsidRPr="00FD190A" w:rsidRDefault="00413D82" w:rsidP="00413D82">
      <w:pPr>
        <w:widowControl w:val="0"/>
        <w:spacing w:before="10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11. </w:t>
      </w:r>
      <w:proofErr w:type="spellStart"/>
      <w:r w:rsidRPr="00FD190A">
        <w:rPr>
          <w:rFonts w:eastAsia="Times New Roman" w:cs="Times New Roman"/>
          <w:color w:val="000000" w:themeColor="text1"/>
          <w:sz w:val="28"/>
          <w:szCs w:val="28"/>
          <w:lang w:val="en-US"/>
        </w:rPr>
        <w:t>Ưu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đãi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và</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bảo</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đảm</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đầu</w:t>
      </w:r>
      <w:proofErr w:type="spellEnd"/>
      <w:r w:rsidRPr="00FD190A">
        <w:rPr>
          <w:rFonts w:eastAsia="Times New Roman" w:cs="Times New Roman"/>
          <w:color w:val="000000" w:themeColor="text1"/>
          <w:sz w:val="28"/>
          <w:szCs w:val="28"/>
          <w:lang w:val="en-US"/>
        </w:rPr>
        <w:t xml:space="preserve"> </w:t>
      </w:r>
      <w:proofErr w:type="spellStart"/>
      <w:proofErr w:type="gramStart"/>
      <w:r w:rsidRPr="00FD190A">
        <w:rPr>
          <w:rFonts w:eastAsia="Times New Roman" w:cs="Times New Roman"/>
          <w:color w:val="000000" w:themeColor="text1"/>
          <w:sz w:val="28"/>
          <w:szCs w:val="28"/>
          <w:lang w:val="en-US"/>
        </w:rPr>
        <w:t>tư</w:t>
      </w:r>
      <w:proofErr w:type="spellEnd"/>
      <w:proofErr w:type="gramEnd"/>
      <w:r w:rsidRPr="00FD190A">
        <w:rPr>
          <w:rFonts w:eastAsia="Times New Roman" w:cs="Times New Roman"/>
          <w:color w:val="000000" w:themeColor="text1"/>
          <w:sz w:val="28"/>
          <w:szCs w:val="28"/>
          <w:lang w:val="en-US"/>
        </w:rPr>
        <w:t>.</w:t>
      </w:r>
    </w:p>
    <w:p w:rsidR="00413D82" w:rsidRPr="00FD190A" w:rsidRDefault="00413D82" w:rsidP="00413D82">
      <w:pPr>
        <w:widowControl w:val="0"/>
        <w:spacing w:before="100" w:after="0" w:line="240" w:lineRule="auto"/>
        <w:ind w:firstLine="567"/>
        <w:jc w:val="both"/>
        <w:rPr>
          <w:rFonts w:eastAsia="Times New Roman" w:cs="Times New Roman"/>
          <w:color w:val="000000" w:themeColor="text1"/>
          <w:spacing w:val="4"/>
          <w:sz w:val="28"/>
          <w:szCs w:val="28"/>
          <w:lang w:val="en-US"/>
        </w:rPr>
      </w:pPr>
      <w:r w:rsidRPr="00FD190A">
        <w:rPr>
          <w:rFonts w:eastAsia="Times New Roman" w:cs="Times New Roman"/>
          <w:color w:val="000000" w:themeColor="text1"/>
          <w:spacing w:val="4"/>
          <w:sz w:val="28"/>
          <w:szCs w:val="28"/>
          <w:lang w:val="en-US"/>
        </w:rPr>
        <w:t xml:space="preserve">12. </w:t>
      </w:r>
      <w:proofErr w:type="spellStart"/>
      <w:r w:rsidRPr="00FD190A">
        <w:rPr>
          <w:rFonts w:eastAsia="Times New Roman" w:cs="Times New Roman"/>
          <w:color w:val="000000" w:themeColor="text1"/>
          <w:spacing w:val="4"/>
          <w:sz w:val="28"/>
          <w:szCs w:val="28"/>
          <w:lang w:val="en-US"/>
        </w:rPr>
        <w:t>Tên</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bên</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mời</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thầu</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hình</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thức</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lựa</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chọn</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nhà</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đầu</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tư</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và</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thời</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gian</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tổ</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chức</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lựa</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chọn</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nhà</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đầu</w:t>
      </w:r>
      <w:proofErr w:type="spellEnd"/>
      <w:r w:rsidRPr="00FD190A">
        <w:rPr>
          <w:rFonts w:eastAsia="Times New Roman" w:cs="Times New Roman"/>
          <w:color w:val="000000" w:themeColor="text1"/>
          <w:spacing w:val="4"/>
          <w:sz w:val="28"/>
          <w:szCs w:val="28"/>
          <w:lang w:val="en-US"/>
        </w:rPr>
        <w:t xml:space="preserve"> </w:t>
      </w:r>
      <w:proofErr w:type="spellStart"/>
      <w:r w:rsidRPr="00FD190A">
        <w:rPr>
          <w:rFonts w:eastAsia="Times New Roman" w:cs="Times New Roman"/>
          <w:color w:val="000000" w:themeColor="text1"/>
          <w:spacing w:val="4"/>
          <w:sz w:val="28"/>
          <w:szCs w:val="28"/>
          <w:lang w:val="en-US"/>
        </w:rPr>
        <w:t>tư</w:t>
      </w:r>
      <w:proofErr w:type="spellEnd"/>
      <w:r w:rsidRPr="00FD190A">
        <w:rPr>
          <w:rFonts w:eastAsia="Times New Roman" w:cs="Times New Roman"/>
          <w:color w:val="000000" w:themeColor="text1"/>
          <w:spacing w:val="4"/>
          <w:sz w:val="28"/>
          <w:szCs w:val="28"/>
          <w:lang w:val="en-US"/>
        </w:rPr>
        <w:t xml:space="preserve"> </w:t>
      </w:r>
    </w:p>
    <w:p w:rsidR="00413D82" w:rsidRPr="00FD190A" w:rsidRDefault="00413D82" w:rsidP="00413D82">
      <w:pPr>
        <w:widowControl w:val="0"/>
        <w:spacing w:before="100" w:after="0" w:line="240" w:lineRule="auto"/>
        <w:ind w:firstLine="567"/>
        <w:jc w:val="both"/>
        <w:rPr>
          <w:rFonts w:eastAsia="Times New Roman" w:cs="Times New Roman"/>
          <w:b/>
          <w:color w:val="000000" w:themeColor="text1"/>
          <w:sz w:val="28"/>
          <w:szCs w:val="28"/>
          <w:lang w:val="en-US"/>
        </w:rPr>
      </w:pPr>
      <w:r w:rsidRPr="00FD190A">
        <w:rPr>
          <w:rFonts w:eastAsia="Times New Roman" w:cs="Times New Roman"/>
          <w:b/>
          <w:color w:val="000000" w:themeColor="text1"/>
          <w:sz w:val="28"/>
          <w:szCs w:val="28"/>
          <w:lang w:val="en-US"/>
        </w:rPr>
        <w:lastRenderedPageBreak/>
        <w:t>B. TỔNG HỢP Ý KIẾN CỦA CÁC THÀNH VIÊN HỘI ĐỒNG THẨM ĐỊNH/CƠ QUAN, ĐƠN VỊ CÓ LIÊN QUAN</w:t>
      </w:r>
    </w:p>
    <w:p w:rsidR="00413D82" w:rsidRPr="00FD190A" w:rsidRDefault="00413D82" w:rsidP="00413D82">
      <w:pPr>
        <w:widowControl w:val="0"/>
        <w:spacing w:before="100" w:after="0" w:line="240" w:lineRule="auto"/>
        <w:ind w:firstLine="567"/>
        <w:jc w:val="both"/>
        <w:rPr>
          <w:rFonts w:eastAsia="Times New Roman" w:cs="Times New Roman"/>
          <w:color w:val="000000" w:themeColor="text1"/>
          <w:sz w:val="28"/>
          <w:szCs w:val="28"/>
          <w:lang w:val="en-US"/>
        </w:rPr>
      </w:pPr>
      <w:proofErr w:type="spellStart"/>
      <w:r w:rsidRPr="00FD190A">
        <w:rPr>
          <w:rFonts w:eastAsia="Times New Roman" w:cs="Times New Roman"/>
          <w:color w:val="000000" w:themeColor="text1"/>
          <w:sz w:val="28"/>
          <w:szCs w:val="28"/>
          <w:lang w:val="en-US"/>
        </w:rPr>
        <w:t>Đơn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vị</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thẩm</w:t>
      </w:r>
      <w:proofErr w:type="spellEnd"/>
      <w:r w:rsidRPr="00FD190A">
        <w:rPr>
          <w:rFonts w:eastAsia="Times New Roman" w:cs="Times New Roman"/>
          <w:color w:val="000000" w:themeColor="text1"/>
          <w:sz w:val="28"/>
          <w:szCs w:val="28"/>
        </w:rPr>
        <w:t xml:space="preserve"> định dự </w:t>
      </w:r>
      <w:proofErr w:type="gramStart"/>
      <w:r w:rsidRPr="00FD190A">
        <w:rPr>
          <w:rFonts w:eastAsia="Times New Roman" w:cs="Times New Roman"/>
          <w:color w:val="000000" w:themeColor="text1"/>
          <w:sz w:val="28"/>
          <w:szCs w:val="28"/>
        </w:rPr>
        <w:t>án</w:t>
      </w:r>
      <w:proofErr w:type="gram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tổng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hợp</w:t>
      </w:r>
      <w:proofErr w:type="spellEnd"/>
      <w:r w:rsidRPr="00FD190A">
        <w:rPr>
          <w:rFonts w:eastAsia="Times New Roman" w:cs="Times New Roman"/>
          <w:color w:val="000000" w:themeColor="text1"/>
          <w:sz w:val="28"/>
          <w:szCs w:val="28"/>
          <w:lang w:val="en-US"/>
        </w:rPr>
        <w:t xml:space="preserve"> ý </w:t>
      </w:r>
      <w:proofErr w:type="spellStart"/>
      <w:r w:rsidRPr="00FD190A">
        <w:rPr>
          <w:rFonts w:eastAsia="Times New Roman" w:cs="Times New Roman"/>
          <w:color w:val="000000" w:themeColor="text1"/>
          <w:sz w:val="28"/>
          <w:szCs w:val="28"/>
          <w:lang w:val="en-US"/>
        </w:rPr>
        <w:t>kiến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các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cơ</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quan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đơn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vị</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có</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liên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quan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tại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Mục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này</w:t>
      </w:r>
      <w:proofErr w:type="spellEnd"/>
      <w:r w:rsidRPr="00FD190A">
        <w:rPr>
          <w:rFonts w:eastAsia="Times New Roman" w:cs="Times New Roman"/>
          <w:color w:val="000000" w:themeColor="text1"/>
          <w:sz w:val="28"/>
          <w:szCs w:val="28"/>
          <w:lang w:val="en-US"/>
        </w:rPr>
        <w:t>.</w:t>
      </w:r>
    </w:p>
    <w:p w:rsidR="00413D82" w:rsidRPr="00FD190A" w:rsidRDefault="00413D82" w:rsidP="00413D82">
      <w:pPr>
        <w:widowControl w:val="0"/>
        <w:spacing w:before="160" w:after="0" w:line="240" w:lineRule="auto"/>
        <w:ind w:firstLine="567"/>
        <w:jc w:val="both"/>
        <w:rPr>
          <w:rFonts w:eastAsia="Times New Roman" w:cs="Times New Roman"/>
          <w:b/>
          <w:color w:val="000000" w:themeColor="text1"/>
          <w:sz w:val="28"/>
          <w:szCs w:val="28"/>
          <w:lang w:val="en-US"/>
        </w:rPr>
      </w:pPr>
      <w:r w:rsidRPr="00FD190A">
        <w:rPr>
          <w:rFonts w:eastAsia="Times New Roman" w:cs="Times New Roman"/>
          <w:b/>
          <w:color w:val="000000" w:themeColor="text1"/>
          <w:sz w:val="28"/>
          <w:szCs w:val="28"/>
          <w:lang w:val="en-US"/>
        </w:rPr>
        <w:t>C. TỔNG HỢP KẾT QUẢ THẨM ĐỊNH</w:t>
      </w:r>
    </w:p>
    <w:p w:rsidR="00413D82" w:rsidRPr="00FD190A" w:rsidRDefault="00413D82" w:rsidP="00413D82">
      <w:pPr>
        <w:widowControl w:val="0"/>
        <w:spacing w:before="160" w:after="0" w:line="240" w:lineRule="auto"/>
        <w:ind w:firstLine="567"/>
        <w:jc w:val="both"/>
        <w:rPr>
          <w:rFonts w:eastAsia="Times New Roman" w:cs="Times New Roman"/>
          <w:b/>
          <w:color w:val="000000" w:themeColor="text1"/>
          <w:sz w:val="28"/>
          <w:szCs w:val="28"/>
          <w:lang w:val="en-US"/>
        </w:rPr>
      </w:pPr>
      <w:r w:rsidRPr="00FD190A">
        <w:rPr>
          <w:rFonts w:eastAsia="Times New Roman" w:cs="Times New Roman"/>
          <w:b/>
          <w:color w:val="000000" w:themeColor="text1"/>
          <w:sz w:val="28"/>
          <w:szCs w:val="28"/>
          <w:lang w:val="en-US"/>
        </w:rPr>
        <w:t>I. KIỂM TRA HỒ SƠ</w:t>
      </w:r>
    </w:p>
    <w:p w:rsidR="00413D82" w:rsidRPr="00FD190A" w:rsidRDefault="00413D82" w:rsidP="00413D82">
      <w:pPr>
        <w:widowControl w:val="0"/>
        <w:spacing w:before="160" w:after="0" w:line="240" w:lineRule="auto"/>
        <w:ind w:firstLine="567"/>
        <w:jc w:val="both"/>
        <w:rPr>
          <w:rFonts w:eastAsia="Times New Roman" w:cs="Times New Roman"/>
          <w:color w:val="000000" w:themeColor="text1"/>
          <w:sz w:val="28"/>
          <w:szCs w:val="28"/>
          <w:lang w:val="en-US"/>
        </w:rPr>
      </w:pPr>
      <w:proofErr w:type="spellStart"/>
      <w:r w:rsidRPr="00FD190A">
        <w:rPr>
          <w:rFonts w:eastAsia="Times New Roman" w:cs="Times New Roman"/>
          <w:color w:val="000000" w:themeColor="text1"/>
          <w:sz w:val="28"/>
          <w:szCs w:val="28"/>
          <w:lang w:val="en-US"/>
        </w:rPr>
        <w:t>Đánh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giá</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về</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tính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đầy</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đủ</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về</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thành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phần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nội</w:t>
      </w:r>
      <w:proofErr w:type="spellEnd"/>
      <w:r w:rsidRPr="00FD190A">
        <w:rPr>
          <w:rFonts w:eastAsia="Times New Roman" w:cs="Times New Roman"/>
          <w:color w:val="000000" w:themeColor="text1"/>
          <w:sz w:val="28"/>
          <w:szCs w:val="28"/>
          <w:lang w:val="en-US"/>
        </w:rPr>
        <w:t xml:space="preserve"> dung </w:t>
      </w:r>
      <w:proofErr w:type="spellStart"/>
      <w:r w:rsidRPr="00FD190A">
        <w:rPr>
          <w:rFonts w:eastAsia="Times New Roman" w:cs="Times New Roman"/>
          <w:color w:val="000000" w:themeColor="text1"/>
          <w:sz w:val="28"/>
          <w:szCs w:val="28"/>
          <w:lang w:val="en-US"/>
        </w:rPr>
        <w:t>hồ</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sơ</w:t>
      </w:r>
      <w:proofErr w:type="spellEnd"/>
      <w:r w:rsidRPr="00FD190A">
        <w:rPr>
          <w:rFonts w:eastAsia="Times New Roman" w:cs="Times New Roman"/>
          <w:color w:val="000000" w:themeColor="text1"/>
          <w:sz w:val="28"/>
          <w:szCs w:val="28"/>
          <w:lang w:val="en-US"/>
        </w:rPr>
        <w:t>.</w:t>
      </w:r>
    </w:p>
    <w:p w:rsidR="00413D82" w:rsidRPr="00FD190A" w:rsidRDefault="00413D82" w:rsidP="00413D82">
      <w:pPr>
        <w:widowControl w:val="0"/>
        <w:spacing w:before="160" w:after="0" w:line="240" w:lineRule="auto"/>
        <w:ind w:firstLine="567"/>
        <w:jc w:val="both"/>
        <w:rPr>
          <w:rFonts w:eastAsia="Times New Roman" w:cs="Times New Roman"/>
          <w:b/>
          <w:color w:val="000000" w:themeColor="text1"/>
          <w:sz w:val="28"/>
          <w:szCs w:val="28"/>
          <w:lang w:val="en-US"/>
        </w:rPr>
      </w:pPr>
      <w:r w:rsidRPr="00FD190A">
        <w:rPr>
          <w:rFonts w:eastAsia="Times New Roman" w:cs="Times New Roman"/>
          <w:b/>
          <w:color w:val="000000" w:themeColor="text1"/>
          <w:sz w:val="28"/>
          <w:szCs w:val="28"/>
          <w:lang w:val="en-US"/>
        </w:rPr>
        <w:t>II. THẨM ĐỊNH VỀ NỘI DUNG CỦA HỒ SƠ</w:t>
      </w:r>
    </w:p>
    <w:p w:rsidR="00413D82" w:rsidRPr="00FD190A" w:rsidRDefault="00413D82" w:rsidP="00413D82">
      <w:pPr>
        <w:widowControl w:val="0"/>
        <w:spacing w:before="16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lang w:val="en-US"/>
        </w:rPr>
        <w:t xml:space="preserve">1. </w:t>
      </w:r>
      <w:proofErr w:type="spellStart"/>
      <w:r w:rsidRPr="00FD190A">
        <w:rPr>
          <w:rFonts w:eastAsia="Times New Roman" w:cs="Times New Roman"/>
          <w:color w:val="000000" w:themeColor="text1"/>
          <w:sz w:val="28"/>
          <w:szCs w:val="28"/>
          <w:lang w:val="en-US"/>
        </w:rPr>
        <w:t>Sự</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phù</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hợp</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với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căn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cứ</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pháp</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lý</w:t>
      </w:r>
      <w:proofErr w:type="spellEnd"/>
      <w:r w:rsidRPr="00FD190A">
        <w:rPr>
          <w:rFonts w:eastAsia="Times New Roman" w:cs="Times New Roman"/>
          <w:color w:val="000000" w:themeColor="text1"/>
          <w:sz w:val="28"/>
          <w:szCs w:val="28"/>
        </w:rPr>
        <w:t xml:space="preserve"> (trường hợp có nội dung thay đổi so với báo cáo nghiên cứu tiền khả thi, báo cáo đề xuất chủ trương đầu tư)</w:t>
      </w:r>
    </w:p>
    <w:p w:rsidR="00413D82" w:rsidRPr="00FD190A" w:rsidRDefault="00413D82" w:rsidP="00413D82">
      <w:pPr>
        <w:widowControl w:val="0"/>
        <w:spacing w:before="16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Đánh giá sự phù hợp của BCNCKT, BCKTKT với các văn bản pháp lý có liên quan.</w:t>
      </w:r>
    </w:p>
    <w:p w:rsidR="00413D82" w:rsidRPr="00FD190A" w:rsidRDefault="00413D82" w:rsidP="00413D82">
      <w:pPr>
        <w:widowControl w:val="0"/>
        <w:spacing w:before="16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2. Sự cần thiết đầu tư dự án (trường hợp có nội dung thay đổi so với báo cáo nghiên cứu tiền khả thi, báo cáo đề xuất chủ trương đầu tư)</w:t>
      </w:r>
    </w:p>
    <w:p w:rsidR="00413D82" w:rsidRPr="00FD190A" w:rsidRDefault="00413D82" w:rsidP="00413D82">
      <w:pPr>
        <w:widowControl w:val="0"/>
        <w:spacing w:before="160" w:after="0" w:line="240" w:lineRule="auto"/>
        <w:ind w:firstLine="567"/>
        <w:jc w:val="both"/>
        <w:rPr>
          <w:rFonts w:eastAsia="Times New Roman" w:cs="Times New Roman"/>
          <w:color w:val="000000" w:themeColor="text1"/>
          <w:spacing w:val="-4"/>
          <w:sz w:val="28"/>
          <w:szCs w:val="28"/>
        </w:rPr>
      </w:pPr>
      <w:r w:rsidRPr="00FD190A">
        <w:rPr>
          <w:rFonts w:eastAsia="Times New Roman" w:cs="Times New Roman"/>
          <w:color w:val="000000" w:themeColor="text1"/>
          <w:spacing w:val="-4"/>
          <w:sz w:val="28"/>
          <w:szCs w:val="28"/>
        </w:rPr>
        <w:t>Đánh giá sự phù hợp của BCNCKT, BCKTKT đối với một số nội dung sau:</w:t>
      </w:r>
    </w:p>
    <w:p w:rsidR="00413D82" w:rsidRPr="00FD190A" w:rsidRDefault="00413D82" w:rsidP="00413D82">
      <w:pPr>
        <w:widowControl w:val="0"/>
        <w:spacing w:before="16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Quy hoạch, kế hoạch phát triển ngành, vùng, kế hoạch phát triển kinh tế - xã hội của địa phương.</w:t>
      </w:r>
    </w:p>
    <w:p w:rsidR="00413D82" w:rsidRPr="00FD190A" w:rsidRDefault="00413D82" w:rsidP="00413D82">
      <w:pPr>
        <w:widowControl w:val="0"/>
        <w:spacing w:before="16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Sự cần thiết đầu tư dự án.</w:t>
      </w:r>
    </w:p>
    <w:p w:rsidR="00413D82" w:rsidRPr="00FD190A" w:rsidRDefault="00413D82" w:rsidP="00413D82">
      <w:pPr>
        <w:widowControl w:val="0"/>
        <w:spacing w:before="16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xml:space="preserve">- Tác động của việc thực hiện dự án đối với cộng đồng, dân cư trong phạm vi dự án (căn cứ kết quả tiếp thu ý kiến về tác động của việc thực hiện dự án của Hội đồng nhân dân, Ủy ban nhân dân, Mặt trận Tổ quốc Việt Nam cấp tỉnh nơi thực hiện dự án, hiệp hội nghề nghiệp liên quan đến lĩnh vực đầu tư </w:t>
      </w:r>
      <w:r w:rsidRPr="00FD190A">
        <w:rPr>
          <w:rFonts w:eastAsia="Times New Roman" w:cs="Times New Roman"/>
          <w:bCs/>
          <w:color w:val="000000" w:themeColor="text1"/>
          <w:sz w:val="28"/>
          <w:szCs w:val="28"/>
        </w:rPr>
        <w:t>(đối với dự án áp dụng cơ chế thu phí trực tiếp từ người sử dụng).</w:t>
      </w:r>
    </w:p>
    <w:p w:rsidR="00413D82" w:rsidRPr="00FD190A" w:rsidRDefault="00413D82" w:rsidP="00413D82">
      <w:pPr>
        <w:widowControl w:val="0"/>
        <w:spacing w:before="16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Sự phù hợp của các mục tiêu tổng thể và mục tiêu cụ thể với hiện trạng của ngành, lĩnh vực hoặc địa phương, khả năng giải quyết các vấn đề mà cộng đồng dân cư yêu cầu.</w:t>
      </w:r>
    </w:p>
    <w:p w:rsidR="00413D82" w:rsidRPr="00FD190A" w:rsidRDefault="00413D82" w:rsidP="00413D82">
      <w:pPr>
        <w:widowControl w:val="0"/>
        <w:spacing w:before="16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Lợi thế của việc đầu tư dự án theo phương thức PPP so với các hình thức đầu tư khác.</w:t>
      </w:r>
    </w:p>
    <w:p w:rsidR="00413D82" w:rsidRPr="00FD190A" w:rsidRDefault="00413D82" w:rsidP="00413D82">
      <w:pPr>
        <w:widowControl w:val="0"/>
        <w:spacing w:before="16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Mức độ ảnh hưởng của các dự án có liên quan.</w:t>
      </w:r>
    </w:p>
    <w:p w:rsidR="00413D82" w:rsidRPr="00FD190A" w:rsidRDefault="00413D82" w:rsidP="00413D82">
      <w:pPr>
        <w:widowControl w:val="0"/>
        <w:spacing w:before="16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3. Tính khả thi của dự án</w:t>
      </w:r>
    </w:p>
    <w:p w:rsidR="00413D82" w:rsidRPr="00FD190A" w:rsidRDefault="00413D82" w:rsidP="00413D82">
      <w:pPr>
        <w:widowControl w:val="0"/>
        <w:spacing w:before="16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xml:space="preserve">a) Thẩm định tính khả thi về mặt kỹ thuật </w:t>
      </w:r>
      <w:r w:rsidRPr="00FD190A">
        <w:rPr>
          <w:rFonts w:eastAsia="Times New Roman" w:cs="Times New Roman"/>
          <w:bCs/>
          <w:color w:val="000000" w:themeColor="text1"/>
          <w:sz w:val="28"/>
          <w:szCs w:val="28"/>
        </w:rPr>
        <w:t xml:space="preserve">(không áp dụng đối với dự án PPP </w:t>
      </w:r>
      <w:r w:rsidRPr="00FD190A">
        <w:rPr>
          <w:rFonts w:eastAsia="Times New Roman" w:cs="Times New Roman"/>
          <w:bCs/>
          <w:color w:val="000000" w:themeColor="text1"/>
          <w:sz w:val="28"/>
          <w:szCs w:val="28"/>
        </w:rPr>
        <w:lastRenderedPageBreak/>
        <w:t xml:space="preserve">ứng dụng công nghệ cao theo quy định của pháp luật về công nghệ cao, ứng dụng công nghệ mới theo quy định của pháp luật về chuyển giao công nghệ </w:t>
      </w:r>
      <w:r w:rsidRPr="00FD190A">
        <w:rPr>
          <w:rFonts w:eastAsia="Times New Roman" w:cs="Times New Roman"/>
          <w:bCs/>
          <w:color w:val="000000" w:themeColor="text1"/>
          <w:spacing w:val="-6"/>
          <w:sz w:val="28"/>
          <w:szCs w:val="28"/>
        </w:rPr>
        <w:t>trong trường hợp dự án do cơ quan có thẩm quyền lập báo cáo nghiên cứu khả thi)</w:t>
      </w:r>
      <w:r w:rsidRPr="00FD190A">
        <w:rPr>
          <w:rFonts w:eastAsia="Times New Roman" w:cs="Times New Roman"/>
          <w:color w:val="000000" w:themeColor="text1"/>
          <w:spacing w:val="-6"/>
          <w:sz w:val="28"/>
          <w:szCs w:val="28"/>
        </w:rPr>
        <w:t>.</w:t>
      </w:r>
    </w:p>
    <w:p w:rsidR="00413D82" w:rsidRPr="00FD190A" w:rsidRDefault="00413D82" w:rsidP="00413D82">
      <w:pPr>
        <w:widowControl w:val="0"/>
        <w:spacing w:before="16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Các yêu cầu về mặt kỹ thuật: Xem xét sự phù hợp của phương án kỹ thuật, công nghệ với quy mô, công suất của dự án, các tiêu chuẩn, định mức và yêu cầu kỹ thuật đầu vào; tính sẵn có và khả năng ứng dụng thực tiễn của công nghệ được lựa chọn; tính rõ ràng, đầy đủ của việc xác định các rủi ro kỹ thuật chính, tính hợp lý của phương án giảm thiểu các rủi ro đó; tính khả thi của các chỉ số đánh giá chất lượng thực hiện dự án về mặt kỹ thuật.</w:t>
      </w:r>
    </w:p>
    <w:p w:rsidR="00413D82" w:rsidRPr="00FD190A" w:rsidRDefault="00413D82" w:rsidP="00413D82">
      <w:pPr>
        <w:widowControl w:val="0"/>
        <w:spacing w:before="16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Trường hợp dự án sử dụng vốn đầu tư công làm vốn hỗ trợ xây dựng công trình, hệ thống cơ sở hạ tầng, xem xét sự phù hợp của thuyết minh về các yêu cầu kỹ thuật dẫn đến phương thức quản lý và sử dụng phần vốn này (tiểu dự án hoặc hạng mục).</w:t>
      </w:r>
    </w:p>
    <w:p w:rsidR="00413D82" w:rsidRPr="00FD190A" w:rsidRDefault="00413D82" w:rsidP="00413D82">
      <w:pPr>
        <w:widowControl w:val="0"/>
        <w:spacing w:before="8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Thiết kế cơ sở: Tổng hợp ý kiến thẩm định của cơ quan chuyên môn về xây dựng theo pháp luật về xây dựng đối với dự án có cấu phần xây dựng hoặc cơ quan chuyên môn theo quy định của pháp luật chuyên ngành đối với dự án không có cấu phần xây dựng.</w:t>
      </w:r>
    </w:p>
    <w:p w:rsidR="00413D82" w:rsidRPr="00FD190A" w:rsidRDefault="00413D82" w:rsidP="00413D82">
      <w:pPr>
        <w:widowControl w:val="0"/>
        <w:spacing w:before="8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Các yếu tố đầu vào cung ứng cho dự án: Xem xét sự phù hợp của khả năng cung cấp nguyên liệu đầu vào chủ yếu cho các hoạt động sản xuất, kinh doanh của dự án, căn cứ quy mô, công suất theo phân kỳ đầu tư (nếu có).</w:t>
      </w:r>
    </w:p>
    <w:p w:rsidR="00413D82" w:rsidRPr="00FD190A" w:rsidRDefault="00413D82" w:rsidP="00413D82">
      <w:pPr>
        <w:widowControl w:val="0"/>
        <w:spacing w:before="8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Các yếu tố đầu ra của dự án: Xem xét sự phù hợp của các yếu tố đầu ra với quy mô, công suất, nhu cầu sử dụng công trình, hệ thống cơ sở hạ tầng, sản phẩm, dịch vụ công cung cấp; xem xét tính phù hợp của các chỉ số đánh giá chất lượng thực hiện dự án được trình bày trong BCNCKT.</w:t>
      </w:r>
    </w:p>
    <w:p w:rsidR="00413D82" w:rsidRPr="00FD190A" w:rsidRDefault="00413D82" w:rsidP="00413D82">
      <w:pPr>
        <w:widowControl w:val="0"/>
        <w:spacing w:before="8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b) Hiệu quả kinh tế - xã hội của dự án (trường hợp có nội dung thay đổi so với báo cáo nghiên cứu tiền khả thi, báo cáo đề xuất chủ trương đầu tư)</w:t>
      </w:r>
    </w:p>
    <w:p w:rsidR="00413D82" w:rsidRPr="00FD190A" w:rsidRDefault="00413D82" w:rsidP="00413D82">
      <w:pPr>
        <w:widowControl w:val="0"/>
        <w:spacing w:before="8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Đóng góp của dự án cho các nhiệm vụ phát triển kinh tế - xã hội: Xem xét tính hợp lý của các nhóm yếu tố chi phí, lợi ích về mặt kinh tế - xã hội và các chỉ tiêu kinh tế (Giá trị hiện tại ròng kinh tế - ENPV; tỷ số lợi ích trên chi phí về kinh tế - BCR; tỷ suất nội hoàn kinh tế - EIRR). Dự án đạt hiệu quả kinh tế - xã hội khi các chỉ tiêu kinh tế nêu trên đáp ứng yêu cầu sau:</w:t>
      </w:r>
    </w:p>
    <w:p w:rsidR="00413D82" w:rsidRPr="00FD190A" w:rsidRDefault="00413D82" w:rsidP="00413D82">
      <w:pPr>
        <w:widowControl w:val="0"/>
        <w:spacing w:before="8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ENPV dương (&gt; 0); BCR lớn hơn 1 (&gt; 1); EIRR lớn hơn tỷ suất chiết khấu xã hội (SDR).</w:t>
      </w:r>
    </w:p>
    <w:p w:rsidR="00413D82" w:rsidRPr="00FD190A" w:rsidRDefault="00413D82" w:rsidP="00413D82">
      <w:pPr>
        <w:widowControl w:val="0"/>
        <w:spacing w:before="80" w:after="0" w:line="240" w:lineRule="auto"/>
        <w:ind w:firstLine="567"/>
        <w:jc w:val="both"/>
        <w:rPr>
          <w:rFonts w:eastAsia="Times New Roman" w:cs="Times New Roman"/>
          <w:color w:val="000000" w:themeColor="text1"/>
          <w:spacing w:val="2"/>
          <w:sz w:val="28"/>
          <w:szCs w:val="28"/>
        </w:rPr>
      </w:pPr>
      <w:r w:rsidRPr="00FD190A">
        <w:rPr>
          <w:rFonts w:eastAsia="Times New Roman" w:cs="Times New Roman"/>
          <w:color w:val="000000" w:themeColor="text1"/>
          <w:spacing w:val="2"/>
          <w:sz w:val="28"/>
          <w:szCs w:val="28"/>
        </w:rPr>
        <w:t xml:space="preserve">- Tác động của dự án đối với môi trường: Hồ sơ đánh giá tác động môi trường của dự án phải được lập và phê duyệt phù hợp với quy định hiện hành của pháp luật về bảo vệ môi trường. Hội đồng thẩm định tổng hợp ý kiến thẩm định của cơ quan chuyên môn theo quy định của pháp luật về môi trường đối với hồ sơ </w:t>
      </w:r>
      <w:r w:rsidRPr="00FD190A">
        <w:rPr>
          <w:rFonts w:eastAsia="Times New Roman" w:cs="Times New Roman"/>
          <w:color w:val="000000" w:themeColor="text1"/>
          <w:spacing w:val="2"/>
          <w:sz w:val="28"/>
          <w:szCs w:val="28"/>
        </w:rPr>
        <w:lastRenderedPageBreak/>
        <w:t>nêu trên.</w:t>
      </w:r>
    </w:p>
    <w:p w:rsidR="00413D82" w:rsidRPr="00FD190A" w:rsidRDefault="00413D82" w:rsidP="00413D82">
      <w:pPr>
        <w:widowControl w:val="0"/>
        <w:spacing w:before="8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Tác động của dự án đối với xã hội: Xem xét sự phù hợp của các tác động được thuyết minh trong BCNCKT đối với các nhóm đối tượng khác nhau trong xã hội, cộng đồng địa phương, những nhóm đối tượng thiệt thòi không có khả năng chi trả giá hoặc phí đối với sản phẩm, dịch vụ công của dự án như: phụ nữ, người nghèo, người tàn tật...</w:t>
      </w:r>
    </w:p>
    <w:p w:rsidR="00413D82" w:rsidRPr="00FD190A" w:rsidRDefault="00413D82" w:rsidP="00413D82">
      <w:pPr>
        <w:widowControl w:val="0"/>
        <w:spacing w:before="8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Tác động của dự án đối với quốc phòng, an ninh (nếu có): Trường hợp dự án có liên quan đến các vấn đề quốc phòng, an ninh, xem xét sự phù hợp của các tác động được trình bày trong BCNCKT.</w:t>
      </w:r>
    </w:p>
    <w:p w:rsidR="00413D82" w:rsidRPr="00FD190A" w:rsidRDefault="00413D82" w:rsidP="00413D82">
      <w:pPr>
        <w:widowControl w:val="0"/>
        <w:spacing w:before="8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c) Tính khả thi về mặt tài chính</w:t>
      </w:r>
    </w:p>
    <w:p w:rsidR="00413D82" w:rsidRPr="00FD190A" w:rsidRDefault="00413D82" w:rsidP="00413D82">
      <w:pPr>
        <w:widowControl w:val="0"/>
        <w:spacing w:before="8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Đánh giá tính hợp lý của các yếu tố tài chính đầu vào, các chỉ tiêu tài chính (Giá trị hiện tại ròng tài chính - NPV; tỷ suất nội hoàn tài chính - IRR) và phương án tài chính sơ bộ của dự án. Dự án đạt hiệu quả tài chính khi:</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NPV dương (&gt; 0).</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IRR lớn hơn giá trị (i) chi phí vốn bình quân gia quyền của dự án WACC và phù hợp với các giá trị: (ii) IRR của các dự án có tính chất tương tự, trong cùng lĩnh vực; (iii) IRR kỳ vọng tối thiểu của các nhà đầu tư tiềm năng đối với dự án.</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Vốn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nhà</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nước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tham</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gia</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trong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dự</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án</w:t>
      </w:r>
      <w:proofErr w:type="spellEnd"/>
      <w:r w:rsidRPr="00FD190A">
        <w:rPr>
          <w:rFonts w:eastAsia="Times New Roman" w:cs="Times New Roman"/>
          <w:color w:val="000000" w:themeColor="text1"/>
          <w:sz w:val="28"/>
          <w:szCs w:val="28"/>
          <w:lang w:val="en-US"/>
        </w:rPr>
        <w:t xml:space="preserve">: </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Xem</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xét</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sự</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phù</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hợp</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của</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giá</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trị</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phần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vốn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số</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vốn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được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bố</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trí</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trong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kế</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hoạch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đầu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tư</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công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trung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hạn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đối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với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vốn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đầu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tư</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công</w:t>
      </w:r>
      <w:proofErr w:type="spellEnd"/>
      <w:r w:rsidRPr="00FD190A">
        <w:rPr>
          <w:rFonts w:eastAsia="Times New Roman" w:cs="Times New Roman"/>
          <w:color w:val="000000" w:themeColor="text1"/>
          <w:sz w:val="28"/>
          <w:szCs w:val="28"/>
          <w:lang w:val="en-US"/>
        </w:rPr>
        <w:t xml:space="preserve">; </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Sự</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phù</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hợp</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của</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giá</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trị</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và</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mục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đích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sử</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dụng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tài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sản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công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được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xác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định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trong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quyết</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định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sử</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dụng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tài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sản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công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để</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tham</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gia</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dự</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án</w:t>
      </w:r>
      <w:proofErr w:type="spellEnd"/>
      <w:r w:rsidRPr="00FD190A">
        <w:rPr>
          <w:rFonts w:eastAsia="Times New Roman" w:cs="Times New Roman"/>
          <w:color w:val="000000" w:themeColor="text1"/>
          <w:sz w:val="28"/>
          <w:szCs w:val="28"/>
          <w:lang w:val="en-US"/>
        </w:rPr>
        <w:t xml:space="preserve"> PPP </w:t>
      </w:r>
      <w:proofErr w:type="spellStart"/>
      <w:r w:rsidRPr="00FD190A">
        <w:rPr>
          <w:rFonts w:eastAsia="Times New Roman" w:cs="Times New Roman"/>
          <w:color w:val="000000" w:themeColor="text1"/>
          <w:sz w:val="28"/>
          <w:szCs w:val="28"/>
          <w:lang w:val="en-US"/>
        </w:rPr>
        <w:t>theo</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quy</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định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của</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pháp</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luật</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về</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quản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lý</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sử</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dụng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tài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sản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công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hoặc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vốn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từ</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nguồn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để</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lại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từ</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hoạt</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động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cung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cấp</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dịch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vụ</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công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để</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thanh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toán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cho</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nhà</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đầu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tư</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hoặc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kế</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hoạch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vốn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dự</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toán</w:t>
      </w:r>
      <w:proofErr w:type="spellEnd"/>
      <w:r w:rsidRPr="00FD190A">
        <w:rPr>
          <w:rFonts w:eastAsia="Times New Roman" w:cs="Times New Roman"/>
          <w:color w:val="000000" w:themeColor="text1"/>
          <w:sz w:val="28"/>
          <w:szCs w:val="28"/>
          <w:lang w:val="en-US"/>
        </w:rPr>
        <w:t xml:space="preserve"> chi </w:t>
      </w:r>
      <w:proofErr w:type="spellStart"/>
      <w:r w:rsidRPr="00FD190A">
        <w:rPr>
          <w:rFonts w:eastAsia="Times New Roman" w:cs="Times New Roman"/>
          <w:color w:val="000000" w:themeColor="text1"/>
          <w:sz w:val="28"/>
          <w:szCs w:val="28"/>
          <w:lang w:val="en-US"/>
        </w:rPr>
        <w:t>đối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với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vốn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từ</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nguồn</w:t>
      </w:r>
      <w:proofErr w:type="spellEnd"/>
      <w:r w:rsidRPr="00FD190A">
        <w:rPr>
          <w:rFonts w:eastAsia="Times New Roman" w:cs="Times New Roman"/>
          <w:color w:val="000000" w:themeColor="text1"/>
          <w:sz w:val="28"/>
          <w:szCs w:val="28"/>
          <w:lang w:val="en-US"/>
        </w:rPr>
        <w:t xml:space="preserve"> chi </w:t>
      </w:r>
      <w:proofErr w:type="spellStart"/>
      <w:r w:rsidRPr="00FD190A">
        <w:rPr>
          <w:rFonts w:eastAsia="Times New Roman" w:cs="Times New Roman"/>
          <w:color w:val="000000" w:themeColor="text1"/>
          <w:sz w:val="28"/>
          <w:szCs w:val="28"/>
          <w:lang w:val="en-US"/>
        </w:rPr>
        <w:t>thường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xuyên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phương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thức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kế</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hoạch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và</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tiến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độ</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giải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ngân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cho</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nhà</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đầu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tư</w:t>
      </w:r>
      <w:proofErr w:type="spellEnd"/>
      <w:r w:rsidRPr="00FD190A">
        <w:rPr>
          <w:rFonts w:eastAsia="Times New Roman" w:cs="Times New Roman"/>
          <w:color w:val="000000" w:themeColor="text1"/>
          <w:sz w:val="28"/>
          <w:szCs w:val="28"/>
          <w:lang w:val="en-US"/>
        </w:rPr>
        <w:t xml:space="preserve">; </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Xem</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xét</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khả</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năng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bảo</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đảm</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không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dẫn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đến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các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khoản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nợ</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tài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chính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ngoài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dự</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kiến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cho</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phía</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Nhà</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nước</w:t>
      </w:r>
      <w:proofErr w:type="spellEnd"/>
      <w:r w:rsidRPr="00FD190A">
        <w:rPr>
          <w:rFonts w:eastAsia="Times New Roman" w:cs="Times New Roman"/>
          <w:color w:val="000000" w:themeColor="text1"/>
          <w:sz w:val="28"/>
          <w:szCs w:val="28"/>
          <w:lang w:val="en-US"/>
        </w:rPr>
        <w:t>.</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Sự</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phù</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hợp</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của</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các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hình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thức</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ưu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đãi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bảo</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đảm</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đầu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tư</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nguồn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vốn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và</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khả</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năng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cân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đối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nguồn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vốn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để</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xử</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lý</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rủi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ro</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từ</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dự</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phòng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ngân</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sách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trung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ương</w:t>
      </w:r>
      <w:proofErr w:type="spellEnd"/>
      <w:r w:rsidRPr="00FD190A">
        <w:rPr>
          <w:rFonts w:eastAsia="Times New Roman" w:cs="Times New Roman"/>
          <w:color w:val="000000" w:themeColor="text1"/>
          <w:sz w:val="28"/>
          <w:szCs w:val="28"/>
          <w:lang w:val="en-US"/>
        </w:rPr>
        <w:t xml:space="preserve"> hay </w:t>
      </w:r>
      <w:proofErr w:type="spellStart"/>
      <w:r w:rsidRPr="00FD190A">
        <w:rPr>
          <w:rFonts w:eastAsia="Times New Roman" w:cs="Times New Roman"/>
          <w:color w:val="000000" w:themeColor="text1"/>
          <w:sz w:val="28"/>
          <w:szCs w:val="28"/>
          <w:lang w:val="en-US"/>
        </w:rPr>
        <w:t>địa</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phương</w:t>
      </w:r>
      <w:proofErr w:type="spellEnd"/>
      <w:r w:rsidRPr="00FD190A">
        <w:rPr>
          <w:rFonts w:eastAsia="Times New Roman" w:cs="Times New Roman"/>
          <w:color w:val="000000" w:themeColor="text1"/>
          <w:sz w:val="28"/>
          <w:szCs w:val="28"/>
          <w:lang w:val="en-US"/>
        </w:rPr>
        <w:t xml:space="preserve"> </w:t>
      </w:r>
      <w:proofErr w:type="spellStart"/>
      <w:proofErr w:type="gramStart"/>
      <w:r w:rsidRPr="00FD190A">
        <w:rPr>
          <w:rFonts w:eastAsia="Times New Roman" w:cs="Times New Roman"/>
          <w:color w:val="000000" w:themeColor="text1"/>
          <w:sz w:val="28"/>
          <w:szCs w:val="28"/>
          <w:lang w:val="en-US"/>
        </w:rPr>
        <w:t>theo</w:t>
      </w:r>
      <w:proofErr w:type="spellEnd"/>
      <w:proofErr w:type="gram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quyết</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định</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chủ</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trương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đầu</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tư</w:t>
      </w:r>
      <w:proofErr w:type="spellEnd"/>
      <w:r w:rsidRPr="00FD190A">
        <w:rPr>
          <w:rFonts w:eastAsia="Times New Roman" w:cs="Times New Roman"/>
          <w:color w:val="000000" w:themeColor="text1"/>
          <w:sz w:val="28"/>
          <w:szCs w:val="28"/>
          <w:lang w:val="en-US"/>
        </w:rPr>
        <w:t>.</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lang w:val="en-US"/>
        </w:rPr>
        <w:t xml:space="preserve">4. </w:t>
      </w:r>
      <w:proofErr w:type="spellStart"/>
      <w:r w:rsidRPr="00FD190A">
        <w:rPr>
          <w:rFonts w:eastAsia="Times New Roman" w:cs="Times New Roman"/>
          <w:color w:val="000000" w:themeColor="text1"/>
          <w:sz w:val="28"/>
          <w:szCs w:val="28"/>
          <w:lang w:val="en-US"/>
        </w:rPr>
        <w:t>Sự</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phù</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hợp</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của</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loại</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hợp</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đồng</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dự</w:t>
      </w:r>
      <w:proofErr w:type="spellEnd"/>
      <w:r w:rsidRPr="00FD190A">
        <w:rPr>
          <w:rFonts w:eastAsia="Times New Roman" w:cs="Times New Roman"/>
          <w:color w:val="000000" w:themeColor="text1"/>
          <w:sz w:val="28"/>
          <w:szCs w:val="28"/>
          <w:lang w:val="en-US"/>
        </w:rPr>
        <w:t xml:space="preserve"> </w:t>
      </w:r>
      <w:proofErr w:type="spellStart"/>
      <w:r w:rsidRPr="00FD190A">
        <w:rPr>
          <w:rFonts w:eastAsia="Times New Roman" w:cs="Times New Roman"/>
          <w:color w:val="000000" w:themeColor="text1"/>
          <w:sz w:val="28"/>
          <w:szCs w:val="28"/>
          <w:lang w:val="en-US"/>
        </w:rPr>
        <w:t>án</w:t>
      </w:r>
      <w:proofErr w:type="spellEnd"/>
      <w:r w:rsidRPr="00FD190A">
        <w:rPr>
          <w:rFonts w:eastAsia="Times New Roman" w:cs="Times New Roman"/>
          <w:color w:val="000000" w:themeColor="text1"/>
          <w:sz w:val="28"/>
          <w:szCs w:val="28"/>
        </w:rPr>
        <w:t xml:space="preserve"> (trường hợp có nội dung thay đổi so với báo cáo nghiên cứu tiền khả thi, báo cáo đề xuất chủ trương đầu tư)</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Đánh giá sự phù hợp của loại hợp đồng dự án căn cứ các nội dung sau:</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Nguồn thu và khả năng thu hồi vốn cho nhà đầu tư.</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lastRenderedPageBreak/>
        <w:t>- Thời gian hoàn vốn và thời hạn hợp đồng dự án.</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Tính hợp lý trong việc phân chia trách nhiệm của các bên trong quá trình triển khai dự án.</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Các rủi ro chính của dự án được xác định đầy đủ và phù hợp trong các kịch bản tài chính.</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Khả năng xảy ra các rủi ro và mức độ ảnh hưởng đối với dự án được xác định cụ thể và phù hợp.</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Các biện pháp giảm thiểu rủi ro được xác định phù hợp.</w:t>
      </w:r>
    </w:p>
    <w:p w:rsidR="00413D82" w:rsidRPr="00FD190A" w:rsidRDefault="00413D82" w:rsidP="00413D82">
      <w:pPr>
        <w:widowControl w:val="0"/>
        <w:spacing w:before="120" w:after="0" w:line="240" w:lineRule="auto"/>
        <w:ind w:firstLine="567"/>
        <w:jc w:val="both"/>
        <w:rPr>
          <w:rFonts w:eastAsia="Times New Roman" w:cs="Times New Roman"/>
          <w:b/>
          <w:i/>
          <w:color w:val="000000" w:themeColor="text1"/>
          <w:sz w:val="28"/>
          <w:szCs w:val="28"/>
        </w:rPr>
      </w:pPr>
      <w:r w:rsidRPr="00FD190A">
        <w:rPr>
          <w:rFonts w:eastAsia="Times New Roman" w:cs="Times New Roman"/>
          <w:color w:val="000000" w:themeColor="text1"/>
          <w:sz w:val="28"/>
          <w:szCs w:val="28"/>
        </w:rPr>
        <w:t>5. Sự phù hợp của các nội dung về lựa chọn nhà đầu tư</w:t>
      </w:r>
      <w:r w:rsidRPr="00FD190A">
        <w:rPr>
          <w:rFonts w:eastAsia="Times New Roman" w:cs="Times New Roman"/>
          <w:b/>
          <w:i/>
          <w:color w:val="000000" w:themeColor="text1"/>
          <w:sz w:val="28"/>
          <w:szCs w:val="28"/>
        </w:rPr>
        <w:t xml:space="preserve"> </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pacing w:val="4"/>
          <w:sz w:val="28"/>
          <w:szCs w:val="28"/>
        </w:rPr>
      </w:pPr>
      <w:r w:rsidRPr="00FD190A">
        <w:rPr>
          <w:rFonts w:eastAsia="Times New Roman" w:cs="Times New Roman"/>
          <w:color w:val="000000" w:themeColor="text1"/>
          <w:spacing w:val="4"/>
          <w:sz w:val="28"/>
          <w:szCs w:val="28"/>
        </w:rPr>
        <w:t xml:space="preserve">Xem xét sự phù hợp của hình thức lựa chọn nhà đầu tư được đề xuất, bao gồm: </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lang w:val="en-US"/>
        </w:rPr>
        <w:t>-</w:t>
      </w:r>
      <w:r w:rsidRPr="00FD190A">
        <w:rPr>
          <w:rFonts w:eastAsia="Times New Roman" w:cs="Times New Roman"/>
          <w:color w:val="000000" w:themeColor="text1"/>
          <w:sz w:val="28"/>
          <w:szCs w:val="28"/>
        </w:rPr>
        <w:t xml:space="preserve"> Đấu thầu rộng rãi trong nước, quốc tế;  </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lang w:val="en-US"/>
        </w:rPr>
        <w:t>-</w:t>
      </w:r>
      <w:r w:rsidRPr="00FD190A">
        <w:rPr>
          <w:rFonts w:eastAsia="Times New Roman" w:cs="Times New Roman"/>
          <w:color w:val="000000" w:themeColor="text1"/>
          <w:sz w:val="28"/>
          <w:szCs w:val="28"/>
        </w:rPr>
        <w:t xml:space="preserve"> Đàm phán cạnh tranh </w:t>
      </w:r>
      <w:proofErr w:type="gramStart"/>
      <w:r w:rsidRPr="00FD190A">
        <w:rPr>
          <w:rFonts w:eastAsia="Times New Roman" w:cs="Times New Roman"/>
          <w:color w:val="000000" w:themeColor="text1"/>
          <w:sz w:val="28"/>
          <w:szCs w:val="28"/>
        </w:rPr>
        <w:t>theo</w:t>
      </w:r>
      <w:proofErr w:type="gramEnd"/>
      <w:r w:rsidRPr="00FD190A">
        <w:rPr>
          <w:rFonts w:eastAsia="Times New Roman" w:cs="Times New Roman"/>
          <w:color w:val="000000" w:themeColor="text1"/>
          <w:sz w:val="28"/>
          <w:szCs w:val="28"/>
        </w:rPr>
        <w:t xml:space="preserve"> quy định tại Điều 38 của Luật PPP.</w:t>
      </w:r>
      <w:r w:rsidRPr="00FD190A">
        <w:rPr>
          <w:rFonts w:eastAsia="Times New Roman" w:cs="Times New Roman"/>
          <w:strike/>
          <w:color w:val="000000" w:themeColor="text1"/>
          <w:sz w:val="28"/>
          <w:szCs w:val="28"/>
        </w:rPr>
        <w:t xml:space="preserve"> </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lang w:val="en-US"/>
        </w:rPr>
        <w:t>-</w:t>
      </w:r>
      <w:r w:rsidRPr="00FD190A">
        <w:rPr>
          <w:rFonts w:eastAsia="Times New Roman" w:cs="Times New Roman"/>
          <w:color w:val="000000" w:themeColor="text1"/>
          <w:sz w:val="28"/>
          <w:szCs w:val="28"/>
        </w:rPr>
        <w:t xml:space="preserve"> Chỉ định nhà đầu tư </w:t>
      </w:r>
      <w:proofErr w:type="gramStart"/>
      <w:r w:rsidRPr="00FD190A">
        <w:rPr>
          <w:rFonts w:eastAsia="Times New Roman" w:cs="Times New Roman"/>
          <w:color w:val="000000" w:themeColor="text1"/>
          <w:sz w:val="28"/>
          <w:szCs w:val="28"/>
        </w:rPr>
        <w:t>theo</w:t>
      </w:r>
      <w:proofErr w:type="gramEnd"/>
      <w:r w:rsidRPr="00FD190A">
        <w:rPr>
          <w:rFonts w:eastAsia="Times New Roman" w:cs="Times New Roman"/>
          <w:color w:val="000000" w:themeColor="text1"/>
          <w:sz w:val="28"/>
          <w:szCs w:val="28"/>
        </w:rPr>
        <w:t xml:space="preserve"> quy định tại khoản 1 Điều 39 của Luật PPP.</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lang w:val="en-US"/>
        </w:rPr>
        <w:t>-</w:t>
      </w:r>
      <w:r w:rsidRPr="00FD190A">
        <w:rPr>
          <w:rFonts w:eastAsia="Times New Roman" w:cs="Times New Roman"/>
          <w:color w:val="000000" w:themeColor="text1"/>
          <w:sz w:val="28"/>
          <w:szCs w:val="28"/>
        </w:rPr>
        <w:t xml:space="preserve"> Lựa chọn nhà đầu tư </w:t>
      </w:r>
      <w:proofErr w:type="gramStart"/>
      <w:r w:rsidRPr="00FD190A">
        <w:rPr>
          <w:rFonts w:eastAsia="Times New Roman" w:cs="Times New Roman"/>
          <w:color w:val="000000" w:themeColor="text1"/>
          <w:sz w:val="28"/>
          <w:szCs w:val="28"/>
        </w:rPr>
        <w:t>theo</w:t>
      </w:r>
      <w:proofErr w:type="gramEnd"/>
      <w:r w:rsidRPr="00FD190A">
        <w:rPr>
          <w:rFonts w:eastAsia="Times New Roman" w:cs="Times New Roman"/>
          <w:color w:val="000000" w:themeColor="text1"/>
          <w:sz w:val="28"/>
          <w:szCs w:val="28"/>
        </w:rPr>
        <w:t xml:space="preserve"> trường hợp đặc biệt theo quy định tại khoản 1 Điều 40 của Luật PPP. </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6. Sự phù hợp của kế hoạch triển khai dự án, cơ chế giám sát và quản lý dự án (trường hợp có nội dung thay đổi so với báo cáo nghiên cứu tiền khả thi, báo cáo đề xuất chủ trương đầu tư)</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Xem xét và có ý kiến cụ thể về sự phù hợp của kế hoạch tổ chức triển khai dự án (bao gồm cả đánh giá khả năng tổ chức triển khai dự án của cơ quan ký kết hợp đồng và bên mời thầu), cơ chế giám sát và quản lý dự án được trình bày trong BCNCKT, BCKTKT.</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xml:space="preserve">7. Tính khả thi của phương án thu xếp vốn của nhà đầu tư </w:t>
      </w:r>
      <w:r w:rsidRPr="00FD190A">
        <w:rPr>
          <w:rFonts w:eastAsia="Times New Roman" w:cs="Times New Roman"/>
          <w:bCs/>
          <w:color w:val="000000" w:themeColor="text1"/>
          <w:sz w:val="28"/>
          <w:szCs w:val="28"/>
          <w:bdr w:val="none" w:sz="0" w:space="0" w:color="auto" w:frame="1"/>
        </w:rPr>
        <w:t>(đối với dự án PPP quy định tại khoản 4 Điều 11 của Luật PPP)</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xml:space="preserve">8. Sự phù hợp của nội dung dự thảo hợp đồng </w:t>
      </w:r>
      <w:r w:rsidRPr="00FD190A">
        <w:rPr>
          <w:rFonts w:eastAsia="Times New Roman" w:cs="Times New Roman"/>
          <w:bCs/>
          <w:color w:val="000000" w:themeColor="text1"/>
          <w:sz w:val="28"/>
          <w:szCs w:val="28"/>
          <w:bdr w:val="none" w:sz="0" w:space="0" w:color="auto" w:frame="1"/>
        </w:rPr>
        <w:t>(đối với dự án PPP quy định tại khoản 4 Điều 11 của Luật PPP)</w:t>
      </w:r>
    </w:p>
    <w:p w:rsidR="00413D82" w:rsidRPr="00FD190A" w:rsidRDefault="00413D82" w:rsidP="00413D82">
      <w:pPr>
        <w:widowControl w:val="0"/>
        <w:spacing w:before="120" w:after="0" w:line="240" w:lineRule="auto"/>
        <w:ind w:firstLine="567"/>
        <w:jc w:val="both"/>
        <w:rPr>
          <w:rFonts w:eastAsia="Times New Roman" w:cs="Times New Roman"/>
          <w:b/>
          <w:color w:val="000000" w:themeColor="text1"/>
          <w:sz w:val="28"/>
          <w:szCs w:val="28"/>
        </w:rPr>
      </w:pPr>
      <w:r w:rsidRPr="00FD190A">
        <w:rPr>
          <w:rFonts w:eastAsia="Times New Roman" w:cs="Times New Roman"/>
          <w:b/>
          <w:color w:val="000000" w:themeColor="text1"/>
          <w:sz w:val="28"/>
          <w:szCs w:val="28"/>
        </w:rPr>
        <w:t>D. NHẬN XÉT VÀ KIẾN NGHỊ</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Trên cơ sở các phân tích nêu trên, nhận xét tổng quát về BCNCKT, BCKTKT và nêu rõ kiến nghị theo một trong hai trường hợp sau đây:</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 xml:space="preserve">1. Trường hợp BCNCKT, BCKTKT phù hợp với quy định của pháp luật và được đánh giá là khả thi để triển khai đầu tư theo phương thức PPP, kiến nghị cấp có thẩm quyền phê duyệt dự án. </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lastRenderedPageBreak/>
        <w:t>2. Trường hợp không thống nhất với nội dung của BCNCKT, BCKTKT báo cáo cấp có thẩm quyền xem xét, quyết định theo một trong hai phương án sau:</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pacing w:val="-8"/>
          <w:sz w:val="28"/>
          <w:szCs w:val="28"/>
        </w:rPr>
      </w:pPr>
      <w:r w:rsidRPr="00FD190A">
        <w:rPr>
          <w:rFonts w:eastAsia="Times New Roman" w:cs="Times New Roman"/>
          <w:color w:val="000000" w:themeColor="text1"/>
          <w:spacing w:val="-8"/>
          <w:sz w:val="28"/>
          <w:szCs w:val="28"/>
        </w:rPr>
        <w:t>a) Phương án 1: Yêu cầu đơn vị chuẩn bị dự án, nhà đầu tư điều chỉnh BCNCKT, BCKTKT.</w:t>
      </w:r>
    </w:p>
    <w:p w:rsidR="00413D82" w:rsidRPr="00FD190A" w:rsidRDefault="00413D82" w:rsidP="00413D82">
      <w:pPr>
        <w:widowControl w:val="0"/>
        <w:spacing w:before="120" w:after="0" w:line="240" w:lineRule="auto"/>
        <w:ind w:firstLine="567"/>
        <w:jc w:val="both"/>
        <w:rPr>
          <w:rFonts w:eastAsia="Times New Roman" w:cs="Times New Roman"/>
          <w:color w:val="000000" w:themeColor="text1"/>
          <w:sz w:val="28"/>
          <w:szCs w:val="28"/>
        </w:rPr>
      </w:pPr>
      <w:r w:rsidRPr="00FD190A">
        <w:rPr>
          <w:rFonts w:eastAsia="Times New Roman" w:cs="Times New Roman"/>
          <w:color w:val="000000" w:themeColor="text1"/>
          <w:sz w:val="28"/>
          <w:szCs w:val="28"/>
        </w:rPr>
        <w:t>b) Phương án 2: Không phê duyệt BCNCKT, BCKTKT.</w:t>
      </w:r>
    </w:p>
    <w:p w:rsidR="007E54E1" w:rsidRDefault="00413D82" w:rsidP="00413D82">
      <w:r w:rsidRPr="00FD190A">
        <w:rPr>
          <w:rFonts w:eastAsia="Times New Roman" w:cs="Times New Roman"/>
          <w:b/>
          <w:color w:val="000000" w:themeColor="text1"/>
          <w:sz w:val="28"/>
          <w:szCs w:val="28"/>
        </w:rPr>
        <w:br w:type="page"/>
      </w:r>
    </w:p>
    <w:sectPr w:rsidR="007E54E1" w:rsidSect="007E54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compat/>
  <w:rsids>
    <w:rsidRoot w:val="00413D82"/>
    <w:rsid w:val="00413D82"/>
    <w:rsid w:val="007E5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D82"/>
    <w:pPr>
      <w:spacing w:after="160" w:line="324" w:lineRule="auto"/>
    </w:pPr>
    <w:rPr>
      <w:rFonts w:ascii="Times New Roman" w:hAnsi="Times New Roman"/>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1519</Words>
  <Characters>8660</Characters>
  <Application>Microsoft Office Word</Application>
  <DocSecurity>0</DocSecurity>
  <Lines>72</Lines>
  <Paragraphs>20</Paragraphs>
  <ScaleCrop>false</ScaleCrop>
  <Company/>
  <LinksUpToDate>false</LinksUpToDate>
  <CharactersWithSpaces>10159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Hong Van</dc:creator>
  <cp:lastModifiedBy>Dang Thi Hong Van</cp:lastModifiedBy>
  <cp:revision>1</cp:revision>
  <dcterms:created xsi:type="dcterms:W3CDTF">2025-09-22T10:42:00Z</dcterms:created>
  <dcterms:modified xsi:type="dcterms:W3CDTF">2025-09-22T10:46:00Z</dcterms:modified>
</cp:coreProperties>
</file>