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83" w:rsidRPr="00E44D2B" w:rsidRDefault="00DC4D83" w:rsidP="00DC4D83">
      <w:pPr>
        <w:spacing w:after="0" w:line="240" w:lineRule="auto"/>
        <w:rPr>
          <w:b/>
          <w:szCs w:val="26"/>
        </w:rPr>
      </w:pPr>
      <w:r w:rsidRPr="00E44D2B">
        <w:rPr>
          <w:b/>
          <w:szCs w:val="26"/>
        </w:rPr>
        <w:t>Mẫu 07: Mẫu báo cáo thuyết minh các điều kiện đảm bảo cho hoạt động đào tạo, cấp chứng chỉ vô tuyến điện viên hàng hải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5964"/>
      </w:tblGrid>
      <w:tr w:rsidR="00DC4D83" w:rsidRPr="00E44D2B" w:rsidTr="00F02855">
        <w:trPr>
          <w:tblCellSpacing w:w="0" w:type="dxa"/>
        </w:trPr>
        <w:tc>
          <w:tcPr>
            <w:tcW w:w="3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b/>
                <w:bCs/>
                <w:szCs w:val="26"/>
                <w:vertAlign w:val="superscript"/>
              </w:rPr>
            </w:pPr>
            <w:r w:rsidRPr="00E44D2B">
              <w:rPr>
                <w:b/>
                <w:bCs/>
                <w:szCs w:val="26"/>
                <w:lang w:val="fr-FR"/>
              </w:rPr>
              <w:t>TÊN TỔ CHỨC</w:t>
            </w:r>
            <w:r w:rsidRPr="00E44D2B">
              <w:rPr>
                <w:rFonts w:eastAsia="SimSun"/>
                <w:b/>
                <w:bCs/>
                <w:szCs w:val="26"/>
              </w:rPr>
              <w:br/>
            </w:r>
            <w:r w:rsidRPr="00E44D2B">
              <w:rPr>
                <w:b/>
                <w:bCs/>
                <w:szCs w:val="26"/>
                <w:vertAlign w:val="superscript"/>
              </w:rPr>
              <w:t>_______</w:t>
            </w:r>
          </w:p>
        </w:tc>
        <w:tc>
          <w:tcPr>
            <w:tcW w:w="6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  <w:vertAlign w:val="superscript"/>
              </w:rPr>
            </w:pPr>
            <w:r w:rsidRPr="00E44D2B">
              <w:rPr>
                <w:b/>
                <w:bCs/>
                <w:szCs w:val="26"/>
              </w:rPr>
              <w:t>CỘNG HÒA XÃ HỘI CHỦ NGHĨA VIỆT NAM</w:t>
            </w:r>
            <w:r w:rsidRPr="00E44D2B">
              <w:rPr>
                <w:b/>
                <w:bCs/>
                <w:szCs w:val="26"/>
              </w:rPr>
              <w:br/>
              <w:t>Độc lập - Tự do - Hạnh phúc</w:t>
            </w:r>
            <w:r w:rsidRPr="00E44D2B">
              <w:rPr>
                <w:b/>
                <w:bCs/>
                <w:szCs w:val="26"/>
              </w:rPr>
              <w:br/>
            </w:r>
            <w:r w:rsidRPr="00E44D2B">
              <w:rPr>
                <w:szCs w:val="26"/>
                <w:vertAlign w:val="superscript"/>
              </w:rPr>
              <w:t>_______________________________________</w:t>
            </w:r>
          </w:p>
        </w:tc>
      </w:tr>
      <w:tr w:rsidR="00DC4D83" w:rsidRPr="00E44D2B" w:rsidTr="00F02855">
        <w:trPr>
          <w:tblCellSpacing w:w="0" w:type="dxa"/>
        </w:trPr>
        <w:tc>
          <w:tcPr>
            <w:tcW w:w="3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szCs w:val="26"/>
              </w:rPr>
              <w:t>Số: ………….</w:t>
            </w:r>
          </w:p>
        </w:tc>
        <w:tc>
          <w:tcPr>
            <w:tcW w:w="6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iCs/>
                <w:szCs w:val="26"/>
              </w:rPr>
              <w:t>….., ngày …. tháng … năm …</w:t>
            </w:r>
          </w:p>
        </w:tc>
      </w:tr>
    </w:tbl>
    <w:p w:rsidR="00DC4D83" w:rsidRPr="00E44D2B" w:rsidRDefault="00DC4D83" w:rsidP="00DC4D83">
      <w:pPr>
        <w:spacing w:after="0" w:line="240" w:lineRule="auto"/>
        <w:jc w:val="center"/>
        <w:rPr>
          <w:b/>
          <w:bCs/>
          <w:szCs w:val="26"/>
        </w:rPr>
      </w:pPr>
    </w:p>
    <w:p w:rsidR="00DC4D83" w:rsidRPr="00E44D2B" w:rsidRDefault="00DC4D83" w:rsidP="00DC4D83">
      <w:pPr>
        <w:spacing w:after="0" w:line="240" w:lineRule="auto"/>
        <w:jc w:val="center"/>
        <w:rPr>
          <w:b/>
          <w:bCs/>
          <w:szCs w:val="26"/>
        </w:rPr>
      </w:pPr>
    </w:p>
    <w:p w:rsidR="00DC4D83" w:rsidRPr="00E44D2B" w:rsidRDefault="00DC4D83" w:rsidP="00DC4D83">
      <w:pPr>
        <w:spacing w:after="0" w:line="240" w:lineRule="auto"/>
        <w:jc w:val="center"/>
        <w:rPr>
          <w:szCs w:val="26"/>
        </w:rPr>
      </w:pPr>
      <w:r w:rsidRPr="00E44D2B">
        <w:rPr>
          <w:b/>
          <w:bCs/>
          <w:szCs w:val="26"/>
        </w:rPr>
        <w:t>BÁO CÁO</w:t>
      </w:r>
    </w:p>
    <w:p w:rsidR="00DC4D83" w:rsidRPr="00E44D2B" w:rsidRDefault="00DC4D83" w:rsidP="00DC4D83">
      <w:pPr>
        <w:spacing w:after="0" w:line="240" w:lineRule="auto"/>
        <w:jc w:val="center"/>
        <w:rPr>
          <w:b/>
          <w:bCs/>
          <w:szCs w:val="26"/>
        </w:rPr>
      </w:pPr>
      <w:r w:rsidRPr="00E44D2B">
        <w:rPr>
          <w:b/>
          <w:bCs/>
          <w:szCs w:val="26"/>
        </w:rPr>
        <w:t xml:space="preserve">Thuyết minh các điều kiện đảm bảo cho hoạt động đào tạo, </w:t>
      </w:r>
    </w:p>
    <w:p w:rsidR="00DC4D83" w:rsidRPr="00E44D2B" w:rsidRDefault="00DC4D83" w:rsidP="00DC4D83">
      <w:pPr>
        <w:spacing w:after="0" w:line="240" w:lineRule="auto"/>
        <w:jc w:val="center"/>
        <w:rPr>
          <w:b/>
          <w:bCs/>
          <w:szCs w:val="26"/>
        </w:rPr>
      </w:pPr>
      <w:r w:rsidRPr="00E44D2B">
        <w:rPr>
          <w:b/>
          <w:bCs/>
          <w:szCs w:val="26"/>
        </w:rPr>
        <w:t>cấp chứng chỉ vô tuyến điện viên hàng hải</w:t>
      </w:r>
      <w:r w:rsidRPr="00E44D2B">
        <w:rPr>
          <w:b/>
          <w:bCs/>
          <w:szCs w:val="26"/>
          <w:vertAlign w:val="superscript"/>
        </w:rPr>
        <w:t>(1)</w:t>
      </w:r>
    </w:p>
    <w:p w:rsidR="00DC4D83" w:rsidRPr="00E44D2B" w:rsidRDefault="00DC4D83" w:rsidP="00DC4D83">
      <w:pPr>
        <w:spacing w:after="0" w:line="240" w:lineRule="auto"/>
        <w:jc w:val="center"/>
        <w:rPr>
          <w:szCs w:val="26"/>
          <w:vertAlign w:val="superscript"/>
        </w:rPr>
      </w:pPr>
      <w:r w:rsidRPr="00E44D2B">
        <w:rPr>
          <w:szCs w:val="26"/>
          <w:vertAlign w:val="superscript"/>
        </w:rPr>
        <w:t>_____________</w:t>
      </w:r>
    </w:p>
    <w:p w:rsidR="00DC4D83" w:rsidRPr="00E44D2B" w:rsidRDefault="00DC4D83" w:rsidP="00DC4D83">
      <w:pPr>
        <w:spacing w:after="0" w:line="240" w:lineRule="auto"/>
        <w:jc w:val="center"/>
        <w:rPr>
          <w:szCs w:val="26"/>
          <w:vertAlign w:val="superscript"/>
        </w:rPr>
      </w:pPr>
    </w:p>
    <w:p w:rsidR="00DC4D83" w:rsidRPr="00E44D2B" w:rsidRDefault="00DC4D83" w:rsidP="00DC4D83">
      <w:pPr>
        <w:spacing w:after="0" w:line="240" w:lineRule="auto"/>
        <w:rPr>
          <w:rFonts w:eastAsia="SimSun"/>
          <w:b/>
          <w:szCs w:val="26"/>
        </w:rPr>
      </w:pPr>
    </w:p>
    <w:p w:rsidR="00DC4D83" w:rsidRPr="00E44D2B" w:rsidRDefault="00DC4D83" w:rsidP="00DC4D83">
      <w:pPr>
        <w:spacing w:after="0" w:line="240" w:lineRule="auto"/>
        <w:rPr>
          <w:rFonts w:eastAsia="SimSun"/>
          <w:b/>
          <w:szCs w:val="26"/>
        </w:rPr>
      </w:pPr>
      <w:r w:rsidRPr="00E44D2B">
        <w:rPr>
          <w:rFonts w:eastAsia="SimSun"/>
          <w:b/>
          <w:szCs w:val="26"/>
        </w:rPr>
        <w:t>I. Cơ sở vật chất, trang thiết bị, tài liệu giảng dạy</w:t>
      </w:r>
    </w:p>
    <w:p w:rsidR="00DC4D83" w:rsidRPr="00E44D2B" w:rsidRDefault="00DC4D83" w:rsidP="00DC4D8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1. Địa điểm đào tạo:………………………..</w:t>
      </w:r>
    </w:p>
    <w:p w:rsidR="00DC4D83" w:rsidRPr="00E44D2B" w:rsidRDefault="00DC4D83" w:rsidP="00DC4D8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2. Cơ sở vật chất và trang thiết bị giảng dạy</w:t>
      </w:r>
    </w:p>
    <w:p w:rsidR="00DC4D83" w:rsidRPr="00E44D2B" w:rsidRDefault="00DC4D83" w:rsidP="00DC4D8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a) Cơ sở vật chất</w:t>
      </w:r>
    </w:p>
    <w:p w:rsidR="00DC4D83" w:rsidRPr="00E44D2B" w:rsidRDefault="00DC4D83" w:rsidP="00DC4D8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- Số phòng học lý thuyết</w:t>
      </w:r>
    </w:p>
    <w:p w:rsidR="00DC4D83" w:rsidRPr="00E44D2B" w:rsidRDefault="00DC4D83" w:rsidP="00DC4D8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- Số phòng học thực hành</w:t>
      </w:r>
    </w:p>
    <w:p w:rsidR="00DC4D83" w:rsidRPr="00E44D2B" w:rsidRDefault="00DC4D83" w:rsidP="00DC4D8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b) Trang thiết bị giảng dạy</w:t>
      </w:r>
    </w:p>
    <w:p w:rsidR="00DC4D83" w:rsidRPr="00E44D2B" w:rsidRDefault="00DC4D83" w:rsidP="00DC4D83">
      <w:pPr>
        <w:spacing w:after="0" w:line="240" w:lineRule="auto"/>
        <w:rPr>
          <w:rFonts w:eastAsia="SimSun"/>
          <w:szCs w:val="26"/>
        </w:rPr>
      </w:pPr>
    </w:p>
    <w:p w:rsidR="00DC4D83" w:rsidRPr="00E44D2B" w:rsidRDefault="00DC4D83" w:rsidP="00DC4D83">
      <w:pPr>
        <w:spacing w:after="0" w:line="240" w:lineRule="auto"/>
        <w:rPr>
          <w:rFonts w:eastAsia="SimSun"/>
          <w:szCs w:val="26"/>
        </w:rPr>
      </w:pPr>
    </w:p>
    <w:tbl>
      <w:tblPr>
        <w:tblW w:w="892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630"/>
        <w:gridCol w:w="1985"/>
        <w:gridCol w:w="1843"/>
        <w:gridCol w:w="1701"/>
      </w:tblGrid>
      <w:tr w:rsidR="00DC4D83" w:rsidRPr="00E44D2B" w:rsidTr="00F02855">
        <w:trPr>
          <w:tblCellSpacing w:w="0" w:type="dxa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b/>
                <w:bCs/>
                <w:szCs w:val="26"/>
              </w:rPr>
              <w:t>STT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b/>
                <w:bCs/>
                <w:szCs w:val="26"/>
              </w:rPr>
              <w:t>Tên thiết bị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b/>
                <w:bCs/>
                <w:szCs w:val="26"/>
              </w:rPr>
              <w:t>Đơn vị tính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b/>
                <w:bCs/>
                <w:szCs w:val="26"/>
              </w:rPr>
              <w:t>Số lượng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b/>
                <w:bCs/>
                <w:szCs w:val="26"/>
              </w:rPr>
              <w:t>Ghi chú</w:t>
            </w:r>
          </w:p>
        </w:tc>
      </w:tr>
      <w:tr w:rsidR="00DC4D83" w:rsidRPr="00E44D2B" w:rsidTr="00F02855">
        <w:trPr>
          <w:tblCellSpacing w:w="0" w:type="dxa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szCs w:val="26"/>
              </w:rPr>
              <w:t>1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</w:tr>
      <w:tr w:rsidR="00DC4D83" w:rsidRPr="00E44D2B" w:rsidTr="00F02855">
        <w:trPr>
          <w:tblCellSpacing w:w="0" w:type="dxa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szCs w:val="26"/>
              </w:rPr>
              <w:t>....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</w:tr>
    </w:tbl>
    <w:p w:rsidR="00DC4D83" w:rsidRPr="00E44D2B" w:rsidRDefault="00DC4D83" w:rsidP="00DC4D83">
      <w:pPr>
        <w:spacing w:after="0" w:line="240" w:lineRule="auto"/>
        <w:rPr>
          <w:rFonts w:eastAsia="SimSun"/>
          <w:szCs w:val="26"/>
        </w:rPr>
      </w:pPr>
    </w:p>
    <w:p w:rsidR="00DC4D83" w:rsidRPr="00E44D2B" w:rsidRDefault="00DC4D83" w:rsidP="00DC4D83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3. Tài liệu giảng dạy: liệt kê chi tiết các tài liệu dùng để giảng dạy</w:t>
      </w:r>
    </w:p>
    <w:p w:rsidR="00DC4D83" w:rsidRPr="00E44D2B" w:rsidRDefault="00DC4D83" w:rsidP="00DC4D83">
      <w:pPr>
        <w:spacing w:after="0" w:line="240" w:lineRule="auto"/>
        <w:rPr>
          <w:rFonts w:eastAsia="SimSun"/>
          <w:b/>
          <w:szCs w:val="26"/>
        </w:rPr>
      </w:pPr>
      <w:r w:rsidRPr="00E44D2B">
        <w:rPr>
          <w:rFonts w:eastAsia="SimSun"/>
          <w:b/>
          <w:szCs w:val="26"/>
        </w:rPr>
        <w:t>II. Chương trình đào tạo</w:t>
      </w:r>
    </w:p>
    <w:p w:rsidR="00DC4D83" w:rsidRPr="00E44D2B" w:rsidRDefault="00DC4D83" w:rsidP="00DC4D83">
      <w:pPr>
        <w:spacing w:after="0" w:line="240" w:lineRule="auto"/>
        <w:rPr>
          <w:szCs w:val="26"/>
        </w:rPr>
      </w:pPr>
      <w:r w:rsidRPr="00E44D2B">
        <w:rPr>
          <w:szCs w:val="26"/>
        </w:rPr>
        <w:t>Một chương trình bao gồm:</w:t>
      </w:r>
    </w:p>
    <w:p w:rsidR="00DC4D83" w:rsidRPr="00E44D2B" w:rsidRDefault="00DC4D83" w:rsidP="00DC4D83">
      <w:pPr>
        <w:spacing w:after="0" w:line="240" w:lineRule="auto"/>
        <w:rPr>
          <w:szCs w:val="26"/>
        </w:rPr>
      </w:pPr>
      <w:r w:rsidRPr="00E44D2B">
        <w:rPr>
          <w:szCs w:val="26"/>
        </w:rPr>
        <w:t>- Quyết định ban hành chương trình của người đứng đầu tổ chức;</w:t>
      </w:r>
    </w:p>
    <w:p w:rsidR="00DC4D83" w:rsidRPr="00E44D2B" w:rsidRDefault="00DC4D83" w:rsidP="00DC4D83">
      <w:pPr>
        <w:spacing w:after="0" w:line="240" w:lineRule="auto"/>
        <w:rPr>
          <w:spacing w:val="-6"/>
          <w:szCs w:val="26"/>
        </w:rPr>
      </w:pPr>
      <w:r w:rsidRPr="00E44D2B">
        <w:rPr>
          <w:spacing w:val="-6"/>
          <w:szCs w:val="26"/>
        </w:rPr>
        <w:t>- Chương trình đào tạo vô tuyến điện viên hàng hải chi tiết gửi kèm theo hồ sơ.</w:t>
      </w:r>
    </w:p>
    <w:p w:rsidR="00DC4D83" w:rsidRPr="00E44D2B" w:rsidRDefault="00DC4D83" w:rsidP="00DC4D83">
      <w:pPr>
        <w:spacing w:after="0" w:line="240" w:lineRule="auto"/>
        <w:rPr>
          <w:rFonts w:eastAsia="SimSun"/>
          <w:bCs/>
          <w:szCs w:val="26"/>
          <w:vertAlign w:val="superscript"/>
        </w:rPr>
      </w:pPr>
      <w:r w:rsidRPr="00E44D2B">
        <w:rPr>
          <w:rFonts w:eastAsia="SimSun"/>
          <w:b/>
          <w:szCs w:val="26"/>
        </w:rPr>
        <w:t xml:space="preserve">III. Giảng viên tham gia giảng dạy </w:t>
      </w:r>
      <w:r w:rsidRPr="00E44D2B">
        <w:rPr>
          <w:rFonts w:eastAsia="SimSun"/>
          <w:bCs/>
          <w:szCs w:val="26"/>
          <w:vertAlign w:val="superscript"/>
        </w:rPr>
        <w:t>(2)</w:t>
      </w:r>
    </w:p>
    <w:p w:rsidR="00DC4D83" w:rsidRPr="00E44D2B" w:rsidRDefault="00DC4D83" w:rsidP="00DC4D83">
      <w:pPr>
        <w:spacing w:after="0" w:line="240" w:lineRule="auto"/>
        <w:rPr>
          <w:rFonts w:eastAsia="SimSun"/>
          <w:b/>
          <w:szCs w:val="26"/>
        </w:rPr>
      </w:pPr>
    </w:p>
    <w:p w:rsidR="00DC4D83" w:rsidRPr="00E44D2B" w:rsidRDefault="00DC4D83" w:rsidP="00DC4D83">
      <w:pPr>
        <w:spacing w:after="0" w:line="240" w:lineRule="auto"/>
        <w:rPr>
          <w:rFonts w:eastAsia="SimSun"/>
          <w:b/>
          <w:szCs w:val="26"/>
        </w:rPr>
      </w:pPr>
    </w:p>
    <w:tbl>
      <w:tblPr>
        <w:tblW w:w="9270" w:type="dxa"/>
        <w:tblCellSpacing w:w="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786"/>
        <w:gridCol w:w="906"/>
        <w:gridCol w:w="1756"/>
        <w:gridCol w:w="1270"/>
        <w:gridCol w:w="1689"/>
        <w:gridCol w:w="2521"/>
        <w:gridCol w:w="333"/>
      </w:tblGrid>
      <w:tr w:rsidR="00DC4D83" w:rsidRPr="00E44D2B" w:rsidTr="00F02855">
        <w:trPr>
          <w:gridBefore w:val="1"/>
          <w:gridAfter w:val="1"/>
          <w:wBefore w:w="9" w:type="dxa"/>
          <w:wAfter w:w="333" w:type="dxa"/>
          <w:tblCellSpacing w:w="0" w:type="dxa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b/>
                <w:szCs w:val="26"/>
              </w:rPr>
            </w:pPr>
            <w:r w:rsidRPr="00E44D2B">
              <w:rPr>
                <w:b/>
                <w:iCs/>
                <w:szCs w:val="26"/>
              </w:rPr>
              <w:t>STT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E44D2B">
              <w:rPr>
                <w:b/>
                <w:iCs/>
                <w:szCs w:val="26"/>
              </w:rPr>
              <w:t>Họ và tên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E44D2B">
              <w:rPr>
                <w:b/>
                <w:szCs w:val="26"/>
              </w:rPr>
              <w:t xml:space="preserve">Trình độ </w:t>
            </w:r>
            <w:r w:rsidRPr="00E44D2B">
              <w:rPr>
                <w:b/>
                <w:spacing w:val="-8"/>
                <w:szCs w:val="26"/>
              </w:rPr>
              <w:t>chuyên mô</w:t>
            </w:r>
            <w:r w:rsidRPr="00E44D2B">
              <w:rPr>
                <w:b/>
                <w:szCs w:val="26"/>
              </w:rPr>
              <w:t>n, nghiệp vụ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E44D2B">
              <w:rPr>
                <w:b/>
                <w:spacing w:val="-14"/>
                <w:szCs w:val="26"/>
              </w:rPr>
              <w:t>Trình độ</w:t>
            </w:r>
            <w:r w:rsidRPr="00E44D2B">
              <w:rPr>
                <w:b/>
                <w:szCs w:val="26"/>
              </w:rPr>
              <w:t xml:space="preserve"> ngoại ngữ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E44D2B">
              <w:rPr>
                <w:b/>
                <w:szCs w:val="26"/>
              </w:rPr>
              <w:t xml:space="preserve">Chứng chỉ </w:t>
            </w:r>
          </w:p>
          <w:p w:rsidR="00DC4D83" w:rsidRPr="00E44D2B" w:rsidRDefault="00DC4D83" w:rsidP="00F02855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E44D2B">
              <w:rPr>
                <w:b/>
                <w:szCs w:val="26"/>
              </w:rPr>
              <w:t>vô tuyến điện viên hàng hải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E44D2B">
              <w:rPr>
                <w:b/>
                <w:szCs w:val="26"/>
              </w:rPr>
              <w:t xml:space="preserve">Kinh nghiệm </w:t>
            </w:r>
          </w:p>
          <w:p w:rsidR="00DC4D83" w:rsidRPr="00E44D2B" w:rsidRDefault="00DC4D83" w:rsidP="00F02855">
            <w:pPr>
              <w:spacing w:after="0" w:line="240" w:lineRule="auto"/>
              <w:jc w:val="center"/>
              <w:rPr>
                <w:b/>
                <w:spacing w:val="-16"/>
                <w:szCs w:val="26"/>
              </w:rPr>
            </w:pPr>
            <w:r w:rsidRPr="00E44D2B">
              <w:rPr>
                <w:b/>
                <w:szCs w:val="26"/>
              </w:rPr>
              <w:t xml:space="preserve">tham gia </w:t>
            </w:r>
            <w:r w:rsidRPr="00E44D2B">
              <w:rPr>
                <w:b/>
                <w:spacing w:val="-16"/>
                <w:szCs w:val="26"/>
              </w:rPr>
              <w:t>đào tạo</w:t>
            </w:r>
          </w:p>
          <w:p w:rsidR="00DC4D83" w:rsidRPr="00E44D2B" w:rsidRDefault="00DC4D83" w:rsidP="00F02855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E44D2B">
              <w:rPr>
                <w:b/>
                <w:spacing w:val="-16"/>
                <w:szCs w:val="26"/>
              </w:rPr>
              <w:t xml:space="preserve"> vô tuyến điện viên</w:t>
            </w:r>
            <w:r w:rsidRPr="00E44D2B">
              <w:rPr>
                <w:b/>
                <w:szCs w:val="26"/>
              </w:rPr>
              <w:t xml:space="preserve"> hàng hải</w:t>
            </w:r>
          </w:p>
        </w:tc>
      </w:tr>
      <w:tr w:rsidR="00DC4D83" w:rsidRPr="00E44D2B" w:rsidTr="00F02855">
        <w:trPr>
          <w:gridBefore w:val="1"/>
          <w:gridAfter w:val="1"/>
          <w:wBefore w:w="9" w:type="dxa"/>
          <w:wAfter w:w="333" w:type="dxa"/>
          <w:tblCellSpacing w:w="0" w:type="dxa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szCs w:val="26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</w:p>
        </w:tc>
      </w:tr>
      <w:tr w:rsidR="00DC4D83" w:rsidRPr="00E44D2B" w:rsidTr="00F02855">
        <w:trPr>
          <w:gridBefore w:val="1"/>
          <w:gridAfter w:val="1"/>
          <w:wBefore w:w="9" w:type="dxa"/>
          <w:wAfter w:w="333" w:type="dxa"/>
          <w:tblCellSpacing w:w="0" w:type="dxa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szCs w:val="26"/>
              </w:rPr>
              <w:t>…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  <w:r w:rsidRPr="00E44D2B">
              <w:rPr>
                <w:szCs w:val="26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C4D83" w:rsidRPr="00E44D2B" w:rsidRDefault="00DC4D83" w:rsidP="00F02855">
            <w:pPr>
              <w:spacing w:after="0" w:line="240" w:lineRule="auto"/>
              <w:rPr>
                <w:szCs w:val="26"/>
              </w:rPr>
            </w:pPr>
          </w:p>
        </w:tc>
      </w:tr>
      <w:tr w:rsidR="00DC4D83" w:rsidRPr="00E44D2B" w:rsidTr="00F02855">
        <w:trPr>
          <w:trHeight w:val="576"/>
          <w:tblCellSpacing w:w="0" w:type="dxa"/>
        </w:trPr>
        <w:tc>
          <w:tcPr>
            <w:tcW w:w="345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D83" w:rsidRPr="00E44D2B" w:rsidRDefault="00DC4D83" w:rsidP="00F02855">
            <w:pPr>
              <w:spacing w:after="0" w:line="240" w:lineRule="auto"/>
              <w:jc w:val="left"/>
              <w:rPr>
                <w:szCs w:val="26"/>
              </w:rPr>
            </w:pPr>
            <w:r w:rsidRPr="00E44D2B">
              <w:rPr>
                <w:b/>
                <w:bCs/>
                <w:iCs/>
                <w:szCs w:val="26"/>
              </w:rPr>
              <w:t>Nơi nhận:</w:t>
            </w:r>
            <w:r w:rsidRPr="00E44D2B">
              <w:rPr>
                <w:b/>
                <w:bCs/>
                <w:iCs/>
                <w:szCs w:val="26"/>
              </w:rPr>
              <w:br/>
            </w:r>
            <w:r w:rsidRPr="00E44D2B">
              <w:rPr>
                <w:szCs w:val="26"/>
              </w:rPr>
              <w:t>- Như trên;</w:t>
            </w:r>
            <w:r w:rsidRPr="00E44D2B">
              <w:rPr>
                <w:szCs w:val="26"/>
              </w:rPr>
              <w:br/>
              <w:t>- ………;</w:t>
            </w:r>
            <w:r w:rsidRPr="00E44D2B">
              <w:rPr>
                <w:szCs w:val="26"/>
              </w:rPr>
              <w:br/>
              <w:t>- Lưu: VT, …….</w:t>
            </w:r>
          </w:p>
        </w:tc>
        <w:tc>
          <w:tcPr>
            <w:tcW w:w="581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b/>
                <w:bCs/>
                <w:szCs w:val="26"/>
              </w:rPr>
              <w:t>QUYỀN HẠN, CHỨC VỤ CỦA NGƯỜI KÝ</w:t>
            </w:r>
          </w:p>
          <w:p w:rsidR="00DC4D83" w:rsidRPr="00E44D2B" w:rsidRDefault="00DC4D83" w:rsidP="00F02855">
            <w:pPr>
              <w:spacing w:after="0" w:line="240" w:lineRule="auto"/>
              <w:jc w:val="center"/>
              <w:rPr>
                <w:iCs/>
                <w:szCs w:val="26"/>
              </w:rPr>
            </w:pPr>
            <w:r w:rsidRPr="00E44D2B">
              <w:rPr>
                <w:iCs/>
                <w:szCs w:val="26"/>
              </w:rPr>
              <w:t xml:space="preserve">(Chữ ký, họ và tên của người có thẩm quyền </w:t>
            </w:r>
          </w:p>
          <w:p w:rsidR="00DC4D83" w:rsidRPr="00E44D2B" w:rsidRDefault="00DC4D83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iCs/>
                <w:szCs w:val="26"/>
              </w:rPr>
              <w:t>và đóng dấu/chữ ký số của tổ chức)</w:t>
            </w:r>
          </w:p>
        </w:tc>
      </w:tr>
    </w:tbl>
    <w:p w:rsidR="00DC4D83" w:rsidRPr="00E44D2B" w:rsidRDefault="00DC4D83" w:rsidP="00DC4D83">
      <w:pPr>
        <w:spacing w:after="0" w:line="240" w:lineRule="auto"/>
        <w:rPr>
          <w:b/>
          <w:bCs/>
          <w:szCs w:val="26"/>
        </w:rPr>
      </w:pPr>
    </w:p>
    <w:p w:rsidR="00DC4D83" w:rsidRPr="00E44D2B" w:rsidRDefault="00DC4D83" w:rsidP="00DC4D83">
      <w:pPr>
        <w:spacing w:after="0" w:line="240" w:lineRule="auto"/>
        <w:rPr>
          <w:b/>
          <w:bCs/>
          <w:szCs w:val="26"/>
        </w:rPr>
      </w:pPr>
    </w:p>
    <w:p w:rsidR="00DC4D83" w:rsidRPr="00E44D2B" w:rsidRDefault="00DC4D83" w:rsidP="00DC4D83">
      <w:pPr>
        <w:spacing w:after="0" w:line="240" w:lineRule="auto"/>
        <w:rPr>
          <w:b/>
          <w:bCs/>
          <w:szCs w:val="26"/>
        </w:rPr>
      </w:pPr>
    </w:p>
    <w:p w:rsidR="00DC4D83" w:rsidRPr="00E44D2B" w:rsidRDefault="00DC4D83" w:rsidP="00DC4D83">
      <w:pPr>
        <w:spacing w:after="0" w:line="240" w:lineRule="auto"/>
        <w:rPr>
          <w:szCs w:val="26"/>
        </w:rPr>
      </w:pPr>
      <w:r w:rsidRPr="00E44D2B">
        <w:rPr>
          <w:b/>
          <w:bCs/>
          <w:szCs w:val="26"/>
        </w:rPr>
        <w:lastRenderedPageBreak/>
        <w:t>Hướng dẫn:</w:t>
      </w:r>
    </w:p>
    <w:p w:rsidR="00DC4D83" w:rsidRPr="00E44D2B" w:rsidRDefault="00DC4D83" w:rsidP="00DC4D83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927"/>
        <w:rPr>
          <w:szCs w:val="26"/>
        </w:rPr>
      </w:pPr>
      <w:r w:rsidRPr="00E44D2B">
        <w:rPr>
          <w:szCs w:val="26"/>
        </w:rPr>
        <w:t>Nếu tổ chức có nhiều chi nhánh thì phải lập báo cáo riêng cho từng chi nhánh.</w:t>
      </w:r>
    </w:p>
    <w:p w:rsidR="00DC4D83" w:rsidRPr="00E44D2B" w:rsidRDefault="00DC4D83" w:rsidP="00DC4D83">
      <w:pPr>
        <w:spacing w:after="0" w:line="240" w:lineRule="auto"/>
        <w:rPr>
          <w:spacing w:val="-6"/>
          <w:szCs w:val="26"/>
        </w:rPr>
      </w:pPr>
      <w:r w:rsidRPr="00E44D2B">
        <w:rPr>
          <w:spacing w:val="-6"/>
          <w:szCs w:val="26"/>
        </w:rPr>
        <w:t>(2) Đối với mỗi giảng viên phải nộp kèm theo hồ sơ gồm bản sao hợp pháp các tài liệu sau:</w:t>
      </w:r>
    </w:p>
    <w:p w:rsidR="00DC4D83" w:rsidRPr="00E44D2B" w:rsidRDefault="00DC4D83" w:rsidP="00DC4D83">
      <w:pPr>
        <w:spacing w:after="0" w:line="240" w:lineRule="auto"/>
        <w:rPr>
          <w:szCs w:val="26"/>
        </w:rPr>
      </w:pPr>
      <w:r w:rsidRPr="00E44D2B">
        <w:rPr>
          <w:szCs w:val="26"/>
        </w:rPr>
        <w:t>- Quyết định tuyển dụng hoặc hợp đồng lao động;</w:t>
      </w:r>
    </w:p>
    <w:p w:rsidR="00DC4D83" w:rsidRPr="00E44D2B" w:rsidRDefault="00DC4D83" w:rsidP="00DC4D83">
      <w:pPr>
        <w:spacing w:after="0" w:line="240" w:lineRule="auto"/>
        <w:rPr>
          <w:szCs w:val="26"/>
        </w:rPr>
      </w:pPr>
      <w:r w:rsidRPr="00E44D2B">
        <w:rPr>
          <w:szCs w:val="26"/>
        </w:rPr>
        <w:t>- Văn bằng đào tạo chuyên môn;</w:t>
      </w:r>
    </w:p>
    <w:p w:rsidR="00DC4D83" w:rsidRPr="00E44D2B" w:rsidRDefault="00DC4D83" w:rsidP="00DC4D83">
      <w:pPr>
        <w:spacing w:after="0" w:line="240" w:lineRule="auto"/>
        <w:rPr>
          <w:szCs w:val="26"/>
        </w:rPr>
      </w:pPr>
      <w:r w:rsidRPr="00E44D2B">
        <w:rPr>
          <w:szCs w:val="26"/>
        </w:rPr>
        <w:t>- Chứng chỉ ngoại ngữ;</w:t>
      </w:r>
    </w:p>
    <w:p w:rsidR="00DC4D83" w:rsidRPr="00E44D2B" w:rsidRDefault="00DC4D83" w:rsidP="00DC4D83">
      <w:pPr>
        <w:spacing w:after="0" w:line="240" w:lineRule="auto"/>
        <w:rPr>
          <w:szCs w:val="26"/>
        </w:rPr>
      </w:pPr>
      <w:r w:rsidRPr="00E44D2B">
        <w:rPr>
          <w:rFonts w:eastAsia="SimSun"/>
          <w:spacing w:val="-10"/>
          <w:szCs w:val="26"/>
        </w:rPr>
        <w:t>- Chứng chỉ vô tuyến điện viên hàng hải phù hợp với chương trình tham gia đào tạo hoặc các giấy</w:t>
      </w:r>
      <w:r w:rsidRPr="00E44D2B">
        <w:rPr>
          <w:rFonts w:eastAsia="SimSun"/>
          <w:spacing w:val="-6"/>
          <w:szCs w:val="26"/>
        </w:rPr>
        <w:t xml:space="preserve"> tờ chứng minh </w:t>
      </w:r>
      <w:r w:rsidRPr="00E44D2B">
        <w:rPr>
          <w:spacing w:val="-6"/>
          <w:szCs w:val="26"/>
        </w:rPr>
        <w:t>đã tham gia đào tạo vô tuyến điện viên hàng hải hạng tương đương từ 03 năm trở lên</w:t>
      </w:r>
      <w:r w:rsidRPr="00E44D2B">
        <w:rPr>
          <w:szCs w:val="26"/>
        </w:rPr>
        <w:t>.</w:t>
      </w:r>
    </w:p>
    <w:p w:rsidR="00473049" w:rsidRDefault="00473049">
      <w:bookmarkStart w:id="0" w:name="_GoBack"/>
      <w:bookmarkEnd w:id="0"/>
    </w:p>
    <w:sectPr w:rsidR="00473049" w:rsidSect="00DC4D83">
      <w:pgSz w:w="11907" w:h="16839" w:code="9"/>
      <w:pgMar w:top="1134" w:right="1134" w:bottom="1134" w:left="1701" w:header="720" w:footer="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12934"/>
    <w:multiLevelType w:val="hybridMultilevel"/>
    <w:tmpl w:val="58D448F8"/>
    <w:lvl w:ilvl="0" w:tplc="E04A01F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0B"/>
    <w:rsid w:val="00005043"/>
    <w:rsid w:val="000544FD"/>
    <w:rsid w:val="000B7CA5"/>
    <w:rsid w:val="000E5FB9"/>
    <w:rsid w:val="002D5A62"/>
    <w:rsid w:val="002F073B"/>
    <w:rsid w:val="003720A2"/>
    <w:rsid w:val="00384878"/>
    <w:rsid w:val="003B0768"/>
    <w:rsid w:val="003B2A00"/>
    <w:rsid w:val="00473049"/>
    <w:rsid w:val="004A77FE"/>
    <w:rsid w:val="004C66C7"/>
    <w:rsid w:val="00564F7F"/>
    <w:rsid w:val="005B37AA"/>
    <w:rsid w:val="0075254C"/>
    <w:rsid w:val="00962B09"/>
    <w:rsid w:val="00A17EC9"/>
    <w:rsid w:val="00A30B28"/>
    <w:rsid w:val="00AD340B"/>
    <w:rsid w:val="00B17849"/>
    <w:rsid w:val="00B22CDC"/>
    <w:rsid w:val="00BF53DB"/>
    <w:rsid w:val="00C128B3"/>
    <w:rsid w:val="00C2745A"/>
    <w:rsid w:val="00C43076"/>
    <w:rsid w:val="00C92B05"/>
    <w:rsid w:val="00CC581B"/>
    <w:rsid w:val="00DC4D83"/>
    <w:rsid w:val="00E75771"/>
    <w:rsid w:val="00EA6977"/>
    <w:rsid w:val="00ED0728"/>
    <w:rsid w:val="00ED22E1"/>
    <w:rsid w:val="00EE7703"/>
    <w:rsid w:val="00F8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6FF3F-1FA7-45CB-BFF6-7C403035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83"/>
    <w:pPr>
      <w:spacing w:after="200" w:line="276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2025-06-25T02:27:00Z</dcterms:created>
  <dcterms:modified xsi:type="dcterms:W3CDTF">2025-06-25T02:28:00Z</dcterms:modified>
</cp:coreProperties>
</file>