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1DD1" w14:textId="77777777" w:rsidR="00061598" w:rsidRPr="00B57A6A" w:rsidRDefault="00061598" w:rsidP="00061598">
      <w:pPr>
        <w:spacing w:after="160" w:line="259" w:lineRule="auto"/>
        <w:jc w:val="right"/>
        <w:rPr>
          <w:b/>
          <w:bCs/>
          <w:i/>
          <w:sz w:val="28"/>
          <w:szCs w:val="28"/>
        </w:rPr>
      </w:pPr>
      <w:r w:rsidRPr="00B57A6A">
        <w:rPr>
          <w:b/>
          <w:bCs/>
          <w:sz w:val="28"/>
          <w:szCs w:val="28"/>
          <w:lang w:val="vi-VN"/>
        </w:rPr>
        <w:t>Mẫu 5</w:t>
      </w:r>
      <w:r w:rsidRPr="00B57A6A">
        <w:rPr>
          <w:b/>
          <w:bCs/>
          <w:sz w:val="28"/>
          <w:szCs w:val="28"/>
        </w:rPr>
        <w:t>7</w:t>
      </w:r>
    </w:p>
    <w:p w14:paraId="5765A195" w14:textId="77777777" w:rsidR="00061598" w:rsidRPr="00B57A6A" w:rsidRDefault="00061598" w:rsidP="00061598">
      <w:pPr>
        <w:shd w:val="clear" w:color="auto" w:fill="FFFFFF"/>
        <w:spacing w:line="180" w:lineRule="atLeast"/>
        <w:jc w:val="center"/>
        <w:rPr>
          <w:sz w:val="26"/>
          <w:szCs w:val="26"/>
          <w:lang w:val="vi-VN"/>
        </w:rPr>
      </w:pPr>
    </w:p>
    <w:tbl>
      <w:tblPr>
        <w:tblW w:w="5323" w:type="pct"/>
        <w:tblCellSpacing w:w="0" w:type="dxa"/>
        <w:tblInd w:w="-284" w:type="dxa"/>
        <w:shd w:val="clear" w:color="auto" w:fill="FFFFFF"/>
        <w:tblCellMar>
          <w:left w:w="0" w:type="dxa"/>
          <w:right w:w="0" w:type="dxa"/>
        </w:tblCellMar>
        <w:tblLook w:val="04A0" w:firstRow="1" w:lastRow="0" w:firstColumn="1" w:lastColumn="0" w:noHBand="0" w:noVBand="1"/>
      </w:tblPr>
      <w:tblGrid>
        <w:gridCol w:w="3606"/>
        <w:gridCol w:w="6052"/>
      </w:tblGrid>
      <w:tr w:rsidR="00061598" w:rsidRPr="00B57A6A" w14:paraId="619EAF98" w14:textId="77777777" w:rsidTr="006E11CC">
        <w:trPr>
          <w:tblCellSpacing w:w="0" w:type="dxa"/>
        </w:trPr>
        <w:tc>
          <w:tcPr>
            <w:tcW w:w="1867" w:type="pct"/>
            <w:shd w:val="clear" w:color="auto" w:fill="FFFFFF"/>
            <w:hideMark/>
          </w:tcPr>
          <w:p w14:paraId="70F4B5FB" w14:textId="77777777" w:rsidR="00061598" w:rsidRPr="00B57A6A" w:rsidRDefault="00061598" w:rsidP="006E11CC">
            <w:pPr>
              <w:jc w:val="center"/>
              <w:rPr>
                <w:sz w:val="26"/>
                <w:szCs w:val="26"/>
                <w:vertAlign w:val="superscript"/>
                <w:lang w:val="vi-VN"/>
              </w:rPr>
            </w:pPr>
            <w:r w:rsidRPr="00B57A6A">
              <w:rPr>
                <w:b/>
                <w:bCs/>
                <w:sz w:val="26"/>
                <w:szCs w:val="26"/>
                <w:lang w:val="vi-VN"/>
              </w:rPr>
              <w:t>TÊN TỔ CHỨC, CÁ NHÂN</w:t>
            </w:r>
            <w:r w:rsidRPr="00B57A6A">
              <w:rPr>
                <w:b/>
                <w:bCs/>
                <w:sz w:val="26"/>
                <w:szCs w:val="26"/>
                <w:lang w:val="vi-VN"/>
              </w:rPr>
              <w:br/>
            </w:r>
            <w:r w:rsidRPr="00B57A6A">
              <w:rPr>
                <w:sz w:val="26"/>
                <w:szCs w:val="26"/>
                <w:vertAlign w:val="superscript"/>
                <w:lang w:val="vi-VN"/>
              </w:rPr>
              <w:t>____________</w:t>
            </w:r>
          </w:p>
        </w:tc>
        <w:tc>
          <w:tcPr>
            <w:tcW w:w="3133" w:type="pct"/>
            <w:shd w:val="clear" w:color="auto" w:fill="FFFFFF"/>
            <w:hideMark/>
          </w:tcPr>
          <w:p w14:paraId="76F64AC0" w14:textId="77777777" w:rsidR="00061598" w:rsidRPr="00B57A6A" w:rsidRDefault="00061598" w:rsidP="006E11CC">
            <w:pPr>
              <w:jc w:val="center"/>
              <w:rPr>
                <w:sz w:val="26"/>
                <w:szCs w:val="26"/>
                <w:vertAlign w:val="superscript"/>
                <w:lang w:val="vi-VN"/>
              </w:rPr>
            </w:pPr>
            <w:r w:rsidRPr="00B57A6A">
              <w:rPr>
                <w:b/>
                <w:bCs/>
                <w:sz w:val="26"/>
                <w:szCs w:val="26"/>
                <w:lang w:val="vi-VN"/>
              </w:rPr>
              <w:t>CỘNG HÒA XÃ HỘI CHỦ NGHĨA VIỆT NAM</w:t>
            </w:r>
            <w:r w:rsidRPr="00B57A6A">
              <w:rPr>
                <w:b/>
                <w:bCs/>
                <w:sz w:val="26"/>
                <w:szCs w:val="26"/>
                <w:lang w:val="vi-VN"/>
              </w:rPr>
              <w:br/>
              <w:t xml:space="preserve">Độc lập - Tự do - </w:t>
            </w:r>
            <w:r w:rsidRPr="00B57A6A">
              <w:rPr>
                <w:b/>
                <w:bCs/>
                <w:sz w:val="26"/>
                <w:szCs w:val="26"/>
                <w:u w:color="FF0000"/>
                <w:lang w:val="vi-VN"/>
              </w:rPr>
              <w:t>Hạnh phúc </w:t>
            </w:r>
            <w:r w:rsidRPr="00B57A6A">
              <w:rPr>
                <w:b/>
                <w:bCs/>
                <w:sz w:val="26"/>
                <w:szCs w:val="26"/>
                <w:u w:color="FF0000"/>
                <w:lang w:val="vi-VN"/>
              </w:rPr>
              <w:br/>
            </w:r>
            <w:r w:rsidRPr="00B57A6A">
              <w:rPr>
                <w:sz w:val="26"/>
                <w:szCs w:val="26"/>
                <w:u w:color="FF0000"/>
                <w:vertAlign w:val="superscript"/>
                <w:lang w:val="vi-VN"/>
              </w:rPr>
              <w:t>________________________________________</w:t>
            </w:r>
          </w:p>
        </w:tc>
      </w:tr>
    </w:tbl>
    <w:p w14:paraId="1FC34033" w14:textId="77777777" w:rsidR="00061598" w:rsidRPr="00B57A6A" w:rsidRDefault="00061598" w:rsidP="00061598">
      <w:pPr>
        <w:shd w:val="clear" w:color="auto" w:fill="FFFFFF"/>
        <w:jc w:val="center"/>
        <w:rPr>
          <w:b/>
          <w:bCs/>
          <w:sz w:val="26"/>
          <w:szCs w:val="26"/>
          <w:lang w:val="vi-VN"/>
        </w:rPr>
      </w:pPr>
    </w:p>
    <w:p w14:paraId="2082A02C" w14:textId="77777777" w:rsidR="00061598" w:rsidRPr="00B57A6A" w:rsidRDefault="00061598" w:rsidP="00061598">
      <w:pPr>
        <w:shd w:val="clear" w:color="auto" w:fill="FFFFFF"/>
        <w:jc w:val="center"/>
        <w:rPr>
          <w:b/>
          <w:bCs/>
          <w:sz w:val="26"/>
          <w:szCs w:val="26"/>
          <w:lang w:val="vi-VN"/>
        </w:rPr>
      </w:pPr>
      <w:r w:rsidRPr="00B57A6A">
        <w:rPr>
          <w:b/>
          <w:bCs/>
          <w:sz w:val="26"/>
          <w:szCs w:val="26"/>
          <w:lang w:val="vi-VN"/>
        </w:rPr>
        <w:t>BẢN KÊ KHAI</w:t>
      </w:r>
      <w:r w:rsidRPr="00B57A6A">
        <w:rPr>
          <w:b/>
          <w:bCs/>
          <w:sz w:val="26"/>
          <w:szCs w:val="26"/>
          <w:lang w:val="vi-VN"/>
        </w:rPr>
        <w:br/>
        <w:t>TÍNH TIỀN CẤP QUYỀN KHAI THÁC TÀI NGUYÊN NƯỚC </w:t>
      </w:r>
      <w:r w:rsidRPr="00B57A6A">
        <w:rPr>
          <w:b/>
          <w:bCs/>
          <w:sz w:val="26"/>
          <w:szCs w:val="26"/>
          <w:lang w:val="vi-VN"/>
        </w:rPr>
        <w:br/>
        <w:t>(Kê khai lần đầu hoặc kê khai điều chỉnh)</w:t>
      </w:r>
    </w:p>
    <w:p w14:paraId="4E4781F0" w14:textId="77777777" w:rsidR="00061598" w:rsidRPr="00B57A6A" w:rsidRDefault="00061598" w:rsidP="00061598">
      <w:pPr>
        <w:shd w:val="clear" w:color="auto" w:fill="FFFFFF"/>
        <w:jc w:val="center"/>
        <w:rPr>
          <w:b/>
          <w:bCs/>
          <w:sz w:val="26"/>
          <w:szCs w:val="26"/>
          <w:vertAlign w:val="superscript"/>
        </w:rPr>
      </w:pPr>
      <w:r w:rsidRPr="00B57A6A">
        <w:rPr>
          <w:b/>
          <w:bCs/>
          <w:sz w:val="26"/>
          <w:szCs w:val="26"/>
          <w:vertAlign w:val="superscript"/>
        </w:rPr>
        <w:t>___________</w:t>
      </w:r>
    </w:p>
    <w:p w14:paraId="2850B8BE" w14:textId="77777777" w:rsidR="00061598" w:rsidRPr="00B57A6A" w:rsidRDefault="00061598" w:rsidP="00061598">
      <w:pPr>
        <w:jc w:val="center"/>
        <w:rPr>
          <w:sz w:val="26"/>
          <w:szCs w:val="26"/>
          <w:lang w:val="nl-NL"/>
        </w:rPr>
      </w:pPr>
      <w:r w:rsidRPr="00B57A6A">
        <w:rPr>
          <w:bCs/>
          <w:sz w:val="26"/>
          <w:szCs w:val="26"/>
          <w:lang w:val="nl-NL"/>
        </w:rPr>
        <w:t xml:space="preserve">Kính gửi: </w:t>
      </w:r>
      <w:r w:rsidRPr="00B57A6A">
        <w:rPr>
          <w:sz w:val="26"/>
          <w:szCs w:val="26"/>
          <w:lang w:val="nl-NL"/>
        </w:rPr>
        <w:t>............................................(1)</w:t>
      </w:r>
    </w:p>
    <w:p w14:paraId="3BCC21B9" w14:textId="77777777" w:rsidR="00061598" w:rsidRPr="00B57A6A" w:rsidRDefault="00061598" w:rsidP="00061598">
      <w:pPr>
        <w:ind w:left="980"/>
        <w:jc w:val="center"/>
        <w:rPr>
          <w:sz w:val="36"/>
          <w:szCs w:val="26"/>
          <w:lang w:val="nl-NL"/>
        </w:rPr>
      </w:pPr>
    </w:p>
    <w:p w14:paraId="213681BD" w14:textId="77777777" w:rsidR="00061598" w:rsidRPr="00B57A6A" w:rsidRDefault="00061598" w:rsidP="00061598">
      <w:pPr>
        <w:shd w:val="clear" w:color="auto" w:fill="FFFFFF"/>
        <w:spacing w:before="120"/>
        <w:ind w:firstLine="567"/>
        <w:jc w:val="both"/>
        <w:rPr>
          <w:sz w:val="28"/>
          <w:szCs w:val="28"/>
          <w:lang w:val="vi-VN"/>
        </w:rPr>
      </w:pPr>
      <w:r w:rsidRPr="00B57A6A">
        <w:rPr>
          <w:b/>
          <w:bCs/>
          <w:sz w:val="28"/>
          <w:szCs w:val="28"/>
          <w:lang w:val="vi-VN"/>
        </w:rPr>
        <w:t>I. CÁC THÔNG TIN CHUNG</w:t>
      </w:r>
    </w:p>
    <w:p w14:paraId="431BE6BC"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1. Tên tổ chức, cá nhân kê khai: .............................................. ......................</w:t>
      </w:r>
    </w:p>
    <w:p w14:paraId="206F812E"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2. Địa chỉ: ..................................................... .................................................</w:t>
      </w:r>
    </w:p>
    <w:p w14:paraId="70BB951A"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 xml:space="preserve">3. </w:t>
      </w:r>
      <w:r w:rsidRPr="00B57A6A">
        <w:rPr>
          <w:sz w:val="28"/>
          <w:szCs w:val="28"/>
          <w:u w:color="FF0000"/>
          <w:lang w:val="vi-VN"/>
        </w:rPr>
        <w:t>Số điện thoại</w:t>
      </w:r>
      <w:r w:rsidRPr="00B57A6A">
        <w:rPr>
          <w:sz w:val="28"/>
          <w:szCs w:val="28"/>
          <w:lang w:val="vi-VN"/>
        </w:rPr>
        <w:t>: …………………………… Fax: ......... ................</w:t>
      </w:r>
      <w:r w:rsidRPr="00B57A6A">
        <w:rPr>
          <w:sz w:val="28"/>
          <w:szCs w:val="28"/>
        </w:rPr>
        <w:t>.</w:t>
      </w:r>
      <w:r w:rsidRPr="00B57A6A">
        <w:rPr>
          <w:sz w:val="28"/>
          <w:szCs w:val="28"/>
          <w:lang w:val="vi-VN"/>
        </w:rPr>
        <w:t>.............</w:t>
      </w:r>
    </w:p>
    <w:p w14:paraId="67540D04"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4. Người đại diện theo pháp luật: ................................... ...............................</w:t>
      </w:r>
    </w:p>
    <w:p w14:paraId="1E8434FC"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5. Chức vụ: ............................................................. ..........</w:t>
      </w:r>
      <w:r w:rsidRPr="00B57A6A">
        <w:rPr>
          <w:sz w:val="28"/>
          <w:szCs w:val="28"/>
        </w:rPr>
        <w:t>.</w:t>
      </w:r>
      <w:r w:rsidRPr="00B57A6A">
        <w:rPr>
          <w:sz w:val="28"/>
          <w:szCs w:val="28"/>
          <w:lang w:val="vi-VN"/>
        </w:rPr>
        <w:t>............................</w:t>
      </w:r>
    </w:p>
    <w:p w14:paraId="50F17BEA"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 xml:space="preserve">6. </w:t>
      </w:r>
      <w:r w:rsidRPr="00B57A6A">
        <w:rPr>
          <w:sz w:val="28"/>
          <w:szCs w:val="28"/>
          <w:u w:color="FF0000"/>
          <w:lang w:val="vi-VN"/>
        </w:rPr>
        <w:t>Mã số thuế</w:t>
      </w:r>
      <w:r w:rsidRPr="00B57A6A">
        <w:rPr>
          <w:sz w:val="28"/>
          <w:szCs w:val="28"/>
          <w:lang w:val="vi-VN"/>
        </w:rPr>
        <w:t>: ......................................................... ...........................</w:t>
      </w:r>
      <w:r w:rsidRPr="00B57A6A">
        <w:rPr>
          <w:sz w:val="28"/>
          <w:szCs w:val="28"/>
        </w:rPr>
        <w:t>.</w:t>
      </w:r>
      <w:r w:rsidRPr="00B57A6A">
        <w:rPr>
          <w:sz w:val="28"/>
          <w:szCs w:val="28"/>
          <w:lang w:val="vi-VN"/>
        </w:rPr>
        <w:t>...........</w:t>
      </w:r>
    </w:p>
    <w:p w14:paraId="5B2BAE13"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7. Tên công trình khai thác: ................................. ..........................................</w:t>
      </w:r>
    </w:p>
    <w:p w14:paraId="35C20896"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8. Vị trí, địa chỉ của công trình khai thác nước: ........ ...............................</w:t>
      </w:r>
      <w:r w:rsidRPr="00B57A6A">
        <w:rPr>
          <w:sz w:val="28"/>
          <w:szCs w:val="28"/>
        </w:rPr>
        <w:t>.</w:t>
      </w:r>
      <w:r w:rsidRPr="00B57A6A">
        <w:rPr>
          <w:sz w:val="28"/>
          <w:szCs w:val="28"/>
          <w:lang w:val="vi-VN"/>
        </w:rPr>
        <w:t>....</w:t>
      </w:r>
    </w:p>
    <w:p w14:paraId="6FD03BBB"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9. Thời gian công trình bắt đầu hoặc dự kiến vận hành: ......... .....................</w:t>
      </w:r>
    </w:p>
    <w:p w14:paraId="22905B96"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Trường hợp công trình đã được cấp phép thì kê khai thêm các nội dung cơ bản của giấy phép có liên quan đến việc tính tiền.</w:t>
      </w:r>
    </w:p>
    <w:p w14:paraId="17165DA4"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Trường hợp điều chỉnh thì kê khai thêm các nội dung có liên quan đến việc đề nghị điều chỉnh tiền cấp quyền khai thác.</w:t>
      </w:r>
    </w:p>
    <w:p w14:paraId="50130F61" w14:textId="77777777" w:rsidR="00061598" w:rsidRPr="00B57A6A" w:rsidRDefault="00061598" w:rsidP="00061598">
      <w:pPr>
        <w:shd w:val="clear" w:color="auto" w:fill="FFFFFF"/>
        <w:spacing w:before="140"/>
        <w:ind w:firstLine="567"/>
        <w:jc w:val="both"/>
        <w:rPr>
          <w:sz w:val="28"/>
          <w:szCs w:val="28"/>
          <w:lang w:val="vi-VN"/>
        </w:rPr>
      </w:pPr>
      <w:r w:rsidRPr="00B57A6A">
        <w:rPr>
          <w:b/>
          <w:bCs/>
          <w:sz w:val="28"/>
          <w:szCs w:val="28"/>
          <w:lang w:val="vi-VN"/>
        </w:rPr>
        <w:t>II. THUYẾT MINH CÁC CĂN CỨ VÀ TÍNH TIỀN CẤP QUYỀN KHAI THÁC TÀI NGUYÊN NƯỚC</w:t>
      </w:r>
    </w:p>
    <w:p w14:paraId="0641DBED"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1. Đối với trường hợp khai thác nước cho mục đích thủy điện:</w:t>
      </w:r>
    </w:p>
    <w:p w14:paraId="279EC4DA"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a) Thuyết minh và kèm theo các tài liệu để chứng minh (nếu có) về các căn cứ để xác định tiền cấp quyền khai thác, gồm:</w:t>
      </w:r>
    </w:p>
    <w:p w14:paraId="10F2AA0D"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 Điện lượng trung bình hằng năm.</w:t>
      </w:r>
    </w:p>
    <w:p w14:paraId="487279CE" w14:textId="77777777" w:rsidR="00061598" w:rsidRPr="00B57A6A" w:rsidRDefault="00061598" w:rsidP="00061598">
      <w:pPr>
        <w:shd w:val="clear" w:color="auto" w:fill="FFFFFF"/>
        <w:spacing w:before="140"/>
        <w:ind w:firstLine="567"/>
        <w:jc w:val="both"/>
        <w:rPr>
          <w:sz w:val="28"/>
          <w:szCs w:val="28"/>
          <w:lang w:val="vi-VN"/>
        </w:rPr>
      </w:pPr>
      <w:r w:rsidRPr="00B57A6A">
        <w:rPr>
          <w:sz w:val="28"/>
          <w:szCs w:val="28"/>
          <w:lang w:val="vi-VN"/>
        </w:rPr>
        <w:t>- Thời gian bắt đầu vận hành hoặc thời gian dự kiến vận hành công trình khai thác nước, thời gian đề nghị cấp phép (hoặc thời gian hiệu lực của giấy phép...) và xác định thời gian tính tiền cấp quyền khai thác tài nguyên nước...</w:t>
      </w:r>
    </w:p>
    <w:p w14:paraId="6AB7BFCE"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Giá để tính tiền cấp quyền khai thác cho sản xuất thủy điện.</w:t>
      </w:r>
    </w:p>
    <w:p w14:paraId="26463839" w14:textId="77777777" w:rsidR="00061598" w:rsidRPr="00B57A6A" w:rsidRDefault="00061598" w:rsidP="00061598">
      <w:pPr>
        <w:shd w:val="clear" w:color="auto" w:fill="FFFFFF"/>
        <w:spacing w:before="120"/>
        <w:ind w:firstLine="567"/>
        <w:jc w:val="both"/>
        <w:rPr>
          <w:bCs/>
          <w:iCs/>
          <w:sz w:val="28"/>
          <w:szCs w:val="28"/>
          <w:lang w:val="vi-VN"/>
        </w:rPr>
      </w:pPr>
      <w:r w:rsidRPr="00B57A6A">
        <w:rPr>
          <w:bCs/>
          <w:iCs/>
          <w:sz w:val="28"/>
          <w:szCs w:val="28"/>
          <w:lang w:val="vi-VN"/>
        </w:rPr>
        <w:t>- Thời gian, sản lượng miễn, giảm tiền cấp quyền (nếu có).</w:t>
      </w:r>
    </w:p>
    <w:p w14:paraId="6EE7BC3E"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lastRenderedPageBreak/>
        <w:t>b) Tính tiền:</w:t>
      </w:r>
    </w:p>
    <w:p w14:paraId="4B2D990C"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xml:space="preserve">Tính toán, xác định tiền cấp quyền khai thác theo công thức quy định tại khoản 1 Điều </w:t>
      </w:r>
      <w:r w:rsidRPr="00B57A6A">
        <w:rPr>
          <w:sz w:val="28"/>
          <w:szCs w:val="28"/>
        </w:rPr>
        <w:t>46</w:t>
      </w:r>
      <w:r w:rsidRPr="00B57A6A">
        <w:rPr>
          <w:sz w:val="28"/>
          <w:szCs w:val="28"/>
          <w:lang w:val="vi-VN"/>
        </w:rPr>
        <w:t xml:space="preserve"> của Nghị định này.</w:t>
      </w:r>
    </w:p>
    <w:p w14:paraId="2F554B62"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2. Đối với trường hợp khai thác nước cho mục đích khác:</w:t>
      </w:r>
    </w:p>
    <w:p w14:paraId="7639C943"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a) Thuyết minh và kèm theo các tài liệu để chứng minh (nếu có) về các căn cứ để xác định tiền cấp quyền khai thác:</w:t>
      </w:r>
    </w:p>
    <w:p w14:paraId="21EB074D"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Thời gian bắt đầu vận hành hoặc thời gian dự kiến vận hành công trình khai thác nước, thời gian đề nghị cấp phép (hoặc thời gian hiệu lực của giấy phép...) và xác định thời gian tính quyền khai thác tài nguyên nước….</w:t>
      </w:r>
    </w:p>
    <w:p w14:paraId="5083E778"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Thời gian, sản lượng miễn, giảm tiền cấp quyền (nếu có).</w:t>
      </w:r>
    </w:p>
    <w:p w14:paraId="6F53BFE8"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Loại nguồn nước khai thác, chất lượng nguồn nước khai thác, điều kiện khai thác.</w:t>
      </w:r>
    </w:p>
    <w:p w14:paraId="7AF614E6"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Các mục đích khai thác, sử dụng nước của công trình; các mục đích khai thác nước phải nộp tiền cấp quyền khai thác.</w:t>
      </w:r>
    </w:p>
    <w:p w14:paraId="4D8CB1DE"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xml:space="preserve">- </w:t>
      </w:r>
      <w:r w:rsidRPr="00B57A6A">
        <w:rPr>
          <w:sz w:val="28"/>
          <w:szCs w:val="28"/>
          <w:u w:color="FF0000"/>
          <w:lang w:val="vi-VN"/>
        </w:rPr>
        <w:t>Tổng lưu</w:t>
      </w:r>
      <w:r w:rsidRPr="00B57A6A">
        <w:rPr>
          <w:sz w:val="28"/>
          <w:szCs w:val="28"/>
          <w:lang w:val="vi-VN"/>
        </w:rPr>
        <w:t xml:space="preserve"> lượng khai thác lớn nhất của công trình theo giấy phép (hoặc lưu lượng khai thác lớn nhất đề nghị cấp phép), chế độ khai thác trong năm của công trình.</w:t>
      </w:r>
    </w:p>
    <w:p w14:paraId="2990644C"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xml:space="preserve">- Tính toán xác định </w:t>
      </w:r>
      <w:r w:rsidRPr="00B57A6A">
        <w:rPr>
          <w:sz w:val="28"/>
          <w:szCs w:val="28"/>
          <w:u w:color="FF0000"/>
          <w:lang w:val="vi-VN"/>
        </w:rPr>
        <w:t>tổng sản</w:t>
      </w:r>
      <w:r w:rsidRPr="00B57A6A">
        <w:rPr>
          <w:sz w:val="28"/>
          <w:szCs w:val="28"/>
          <w:lang w:val="vi-VN"/>
        </w:rPr>
        <w:t xml:space="preserve"> lượng khai thác của công trình; xác định phần sản lượng không phải nộp tiền, phần sản lượng phải nộp tiền.</w:t>
      </w:r>
    </w:p>
    <w:p w14:paraId="23647880"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xml:space="preserve">- Tính toán tiền cấp quyền khai thác tài nguyên nước theo công thức quy định tại khoản 2 Điều </w:t>
      </w:r>
      <w:r w:rsidRPr="00B57A6A">
        <w:rPr>
          <w:sz w:val="28"/>
          <w:szCs w:val="28"/>
        </w:rPr>
        <w:t>46</w:t>
      </w:r>
      <w:r w:rsidRPr="00B57A6A">
        <w:rPr>
          <w:sz w:val="28"/>
          <w:szCs w:val="28"/>
          <w:lang w:val="vi-VN"/>
        </w:rPr>
        <w:t xml:space="preserve"> của Nghị định này.</w:t>
      </w:r>
    </w:p>
    <w:p w14:paraId="606F8583"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xml:space="preserve">- </w:t>
      </w:r>
      <w:r w:rsidRPr="00B57A6A">
        <w:rPr>
          <w:sz w:val="28"/>
          <w:szCs w:val="28"/>
          <w:u w:color="FF0000"/>
          <w:lang w:val="vi-VN"/>
        </w:rPr>
        <w:t>Xác định sản</w:t>
      </w:r>
      <w:r w:rsidRPr="00B57A6A">
        <w:rPr>
          <w:sz w:val="28"/>
          <w:szCs w:val="28"/>
          <w:lang w:val="vi-VN"/>
        </w:rPr>
        <w:t xml:space="preserve"> lượng khai thác theo từng mục đích sử dụng phải nộp tiền cấp quyền khai thác tài nguyên nước theo công thức quy định tại khoản 2 Điều </w:t>
      </w:r>
      <w:r w:rsidRPr="00B57A6A">
        <w:rPr>
          <w:sz w:val="28"/>
          <w:szCs w:val="28"/>
        </w:rPr>
        <w:t>47</w:t>
      </w:r>
      <w:r w:rsidRPr="00B57A6A">
        <w:rPr>
          <w:sz w:val="28"/>
          <w:szCs w:val="28"/>
          <w:lang w:val="vi-VN"/>
        </w:rPr>
        <w:t xml:space="preserve"> của Nghị định này.</w:t>
      </w:r>
    </w:p>
    <w:p w14:paraId="3161E994" w14:textId="77777777" w:rsidR="00061598" w:rsidRPr="00B57A6A" w:rsidRDefault="00061598" w:rsidP="00061598">
      <w:pPr>
        <w:shd w:val="clear" w:color="auto" w:fill="FFFFFF"/>
        <w:spacing w:before="120"/>
        <w:ind w:firstLine="567"/>
        <w:jc w:val="both"/>
        <w:rPr>
          <w:spacing w:val="-6"/>
          <w:sz w:val="28"/>
          <w:szCs w:val="28"/>
          <w:lang w:val="vi-VN"/>
        </w:rPr>
      </w:pPr>
      <w:r w:rsidRPr="00B57A6A">
        <w:rPr>
          <w:spacing w:val="-6"/>
          <w:sz w:val="28"/>
          <w:szCs w:val="28"/>
          <w:lang w:val="vi-VN"/>
        </w:rPr>
        <w:t xml:space="preserve">- Xác định các hệ số điều chỉnh theo quy định tại Điều </w:t>
      </w:r>
      <w:r w:rsidRPr="00B57A6A">
        <w:rPr>
          <w:spacing w:val="-6"/>
          <w:sz w:val="28"/>
          <w:szCs w:val="28"/>
        </w:rPr>
        <w:t>49</w:t>
      </w:r>
      <w:r w:rsidRPr="00B57A6A">
        <w:rPr>
          <w:spacing w:val="-6"/>
          <w:sz w:val="28"/>
          <w:szCs w:val="28"/>
          <w:lang w:val="vi-VN"/>
        </w:rPr>
        <w:t xml:space="preserve"> của Nghị định này.</w:t>
      </w:r>
    </w:p>
    <w:p w14:paraId="144A9754" w14:textId="77777777" w:rsidR="00061598" w:rsidRPr="00B57A6A" w:rsidRDefault="00061598" w:rsidP="00061598">
      <w:pPr>
        <w:shd w:val="clear" w:color="auto" w:fill="FFFFFF"/>
        <w:spacing w:before="120"/>
        <w:ind w:firstLine="567"/>
        <w:jc w:val="both"/>
        <w:rPr>
          <w:sz w:val="28"/>
          <w:szCs w:val="28"/>
          <w:lang w:val="vi-VN"/>
        </w:rPr>
      </w:pPr>
      <w:r w:rsidRPr="00B57A6A">
        <w:rPr>
          <w:spacing w:val="-4"/>
          <w:sz w:val="28"/>
          <w:szCs w:val="28"/>
          <w:lang w:val="vi-VN"/>
        </w:rPr>
        <w:t xml:space="preserve">- Xác định mức </w:t>
      </w:r>
      <w:r w:rsidRPr="00B57A6A">
        <w:rPr>
          <w:spacing w:val="-4"/>
          <w:sz w:val="28"/>
          <w:szCs w:val="28"/>
          <w:u w:color="FF0000"/>
          <w:lang w:val="vi-VN"/>
        </w:rPr>
        <w:t>thu đối</w:t>
      </w:r>
      <w:r w:rsidRPr="00B57A6A">
        <w:rPr>
          <w:spacing w:val="-4"/>
          <w:sz w:val="28"/>
          <w:szCs w:val="28"/>
          <w:lang w:val="vi-VN"/>
        </w:rPr>
        <w:t xml:space="preserve"> với từng mục đích sử dụng</w:t>
      </w:r>
      <w:r w:rsidRPr="00B57A6A">
        <w:rPr>
          <w:spacing w:val="-4"/>
          <w:sz w:val="28"/>
          <w:szCs w:val="28"/>
        </w:rPr>
        <w:t xml:space="preserve"> nước</w:t>
      </w:r>
      <w:r w:rsidRPr="00B57A6A">
        <w:rPr>
          <w:spacing w:val="-4"/>
          <w:sz w:val="28"/>
          <w:szCs w:val="28"/>
          <w:lang w:val="vi-VN"/>
        </w:rPr>
        <w:t xml:space="preserve"> phải nộp tiền theo quy định tại Điều </w:t>
      </w:r>
      <w:r w:rsidRPr="00B57A6A">
        <w:rPr>
          <w:spacing w:val="-4"/>
          <w:sz w:val="28"/>
          <w:szCs w:val="28"/>
        </w:rPr>
        <w:t>45</w:t>
      </w:r>
      <w:r w:rsidRPr="00B57A6A">
        <w:rPr>
          <w:spacing w:val="-4"/>
          <w:sz w:val="28"/>
          <w:szCs w:val="28"/>
          <w:lang w:val="vi-VN"/>
        </w:rPr>
        <w:t xml:space="preserve"> của Nghị định này</w:t>
      </w:r>
      <w:r w:rsidRPr="00B57A6A">
        <w:rPr>
          <w:sz w:val="28"/>
          <w:szCs w:val="28"/>
          <w:lang w:val="vi-VN"/>
        </w:rPr>
        <w:t>.</w:t>
      </w:r>
    </w:p>
    <w:p w14:paraId="0C9C2CB6"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xml:space="preserve">- Xác định giá tính tiền cấp quyền khai thác cho từng mục đích sử dụng phải nộp tiền kèm theo các văn bản quy định về giá tính thuế tài nguyên nước của Ủy ban nhân dân cấp tỉnh nơi có công trình khai thác theo quy định tại Điều </w:t>
      </w:r>
      <w:r w:rsidRPr="00B57A6A">
        <w:rPr>
          <w:sz w:val="28"/>
          <w:szCs w:val="28"/>
        </w:rPr>
        <w:t>48</w:t>
      </w:r>
      <w:r w:rsidRPr="00B57A6A">
        <w:rPr>
          <w:sz w:val="28"/>
          <w:szCs w:val="28"/>
          <w:lang w:val="vi-VN"/>
        </w:rPr>
        <w:t xml:space="preserve"> của Nghị định này.</w:t>
      </w:r>
    </w:p>
    <w:p w14:paraId="5E6C08A0"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b) Tính tiền</w:t>
      </w:r>
    </w:p>
    <w:p w14:paraId="7193B90A"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Tính toán, xác định tiền cấp quyền khai thác cho từng mục đích sử dụng nước phải nộp tiền cấp quyền.</w:t>
      </w:r>
    </w:p>
    <w:p w14:paraId="4B2EA972"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Tổng hợp kết quả tính toán và xác định tổng số tiền cấp quyền khai thác phải nộp.</w:t>
      </w:r>
    </w:p>
    <w:p w14:paraId="58275B25"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(Đối với trường hợp điều chỉnh thì thuyết minh, tính toán, xác định rõ những nội dung điều chỉnh).</w:t>
      </w:r>
    </w:p>
    <w:p w14:paraId="78E08762" w14:textId="77777777" w:rsidR="00061598" w:rsidRPr="00B57A6A" w:rsidRDefault="00061598" w:rsidP="00061598">
      <w:pPr>
        <w:shd w:val="clear" w:color="auto" w:fill="FFFFFF"/>
        <w:spacing w:before="120"/>
        <w:ind w:firstLine="567"/>
        <w:jc w:val="both"/>
        <w:rPr>
          <w:b/>
          <w:bCs/>
          <w:sz w:val="28"/>
          <w:szCs w:val="28"/>
          <w:lang w:val="vi-VN"/>
        </w:rPr>
      </w:pPr>
      <w:r w:rsidRPr="00B57A6A">
        <w:rPr>
          <w:b/>
          <w:bCs/>
          <w:sz w:val="28"/>
          <w:szCs w:val="28"/>
          <w:lang w:val="vi-VN"/>
        </w:rPr>
        <w:lastRenderedPageBreak/>
        <w:t xml:space="preserve">III. ƯU ĐÃI GIẢM TIỀN CẤP QUYỀN KHAI THÁC TÀI NGUYÊN NƯỚC </w:t>
      </w:r>
    </w:p>
    <w:p w14:paraId="58B6BED9"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Kê khai ưu đãi giảm tiền cấp quyền (nếu có):</w:t>
      </w:r>
    </w:p>
    <w:p w14:paraId="75C47B99" w14:textId="77777777" w:rsidR="00061598" w:rsidRPr="00B57A6A" w:rsidRDefault="00061598" w:rsidP="00061598">
      <w:pPr>
        <w:shd w:val="clear" w:color="auto" w:fill="FFFFFF"/>
        <w:spacing w:before="120"/>
        <w:ind w:firstLine="567"/>
        <w:jc w:val="both"/>
        <w:rPr>
          <w:sz w:val="28"/>
          <w:szCs w:val="28"/>
        </w:rPr>
      </w:pPr>
      <w:r w:rsidRPr="00B57A6A">
        <w:rPr>
          <w:sz w:val="28"/>
          <w:szCs w:val="28"/>
          <w:lang w:val="vi-VN"/>
        </w:rPr>
        <w:t>- Giảm 5% tiền cấp quyền khai thác tài nguyên nước do khai thác sử dụng tuần hoàn tái sử dụng nước.</w:t>
      </w:r>
      <w:r w:rsidRPr="00B57A6A">
        <w:rPr>
          <w:sz w:val="28"/>
          <w:szCs w:val="28"/>
        </w:rPr>
        <w:t xml:space="preserve"> Thuyết minh và kèm theo các tài liệu chứng minh (nếu có).</w:t>
      </w:r>
    </w:p>
    <w:p w14:paraId="0DC68496"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xml:space="preserve">- Giảm 5% tiền cấp quyền khai thác tài nguyên nước do bổ sung dung tích </w:t>
      </w:r>
      <w:r w:rsidRPr="00B57A6A">
        <w:rPr>
          <w:sz w:val="28"/>
          <w:szCs w:val="28"/>
          <w:u w:color="FF0000"/>
          <w:lang w:val="vi-VN"/>
        </w:rPr>
        <w:t>phòng lũ</w:t>
      </w:r>
      <w:r w:rsidRPr="00B57A6A">
        <w:rPr>
          <w:sz w:val="28"/>
          <w:szCs w:val="28"/>
          <w:lang w:val="vi-VN"/>
        </w:rPr>
        <w:t xml:space="preserve"> cho hạ du.</w:t>
      </w:r>
      <w:r w:rsidRPr="00B57A6A">
        <w:rPr>
          <w:sz w:val="28"/>
          <w:szCs w:val="28"/>
        </w:rPr>
        <w:t xml:space="preserve"> Thuyết minh và kèm theo các tài liệu chứng minh (nếu có).</w:t>
      </w:r>
    </w:p>
    <w:p w14:paraId="13D92677" w14:textId="77777777" w:rsidR="00061598" w:rsidRPr="00B57A6A" w:rsidRDefault="00061598" w:rsidP="00061598">
      <w:pPr>
        <w:shd w:val="clear" w:color="auto" w:fill="FFFFFF"/>
        <w:spacing w:before="120"/>
        <w:ind w:firstLine="567"/>
        <w:jc w:val="both"/>
        <w:rPr>
          <w:sz w:val="28"/>
          <w:szCs w:val="28"/>
          <w:lang w:val="vi-VN"/>
        </w:rPr>
      </w:pPr>
      <w:r w:rsidRPr="00B57A6A">
        <w:rPr>
          <w:b/>
          <w:bCs/>
          <w:sz w:val="28"/>
          <w:szCs w:val="28"/>
          <w:lang w:val="vi-VN"/>
        </w:rPr>
        <w:t>IV. PHƯƠNG ÁN NỘP TIỀN CẤP QUYỀN KHAI THÁC TÀI NGUYÊN NƯỚC</w:t>
      </w:r>
    </w:p>
    <w:p w14:paraId="0CA57102"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1. Tổng số tiền cấp quyền khai thác tài nguyên nước phải nộp: …….. (VNĐ), trong đó được phân ra từng năm như sau:</w:t>
      </w:r>
    </w:p>
    <w:p w14:paraId="41ED2208" w14:textId="77777777" w:rsidR="00061598" w:rsidRPr="00B57A6A" w:rsidRDefault="00061598" w:rsidP="00061598">
      <w:pPr>
        <w:shd w:val="clear" w:color="auto" w:fill="FFFFFF"/>
        <w:spacing w:before="120"/>
        <w:ind w:firstLine="567"/>
        <w:jc w:val="both"/>
        <w:rPr>
          <w:sz w:val="28"/>
          <w:szCs w:val="28"/>
        </w:rPr>
      </w:pPr>
      <w:r w:rsidRPr="00B57A6A">
        <w:rPr>
          <w:sz w:val="28"/>
          <w:szCs w:val="28"/>
          <w:lang w:val="vi-VN"/>
        </w:rPr>
        <w:t>- Số tiền phải nộp một ngày: ...................</w:t>
      </w:r>
    </w:p>
    <w:p w14:paraId="413F719C" w14:textId="77777777" w:rsidR="00061598" w:rsidRPr="00B57A6A" w:rsidRDefault="00061598" w:rsidP="00061598">
      <w:pPr>
        <w:shd w:val="clear" w:color="auto" w:fill="FFFFFF"/>
        <w:spacing w:before="120"/>
        <w:ind w:firstLine="567"/>
        <w:jc w:val="both"/>
        <w:rPr>
          <w:sz w:val="28"/>
          <w:szCs w:val="28"/>
        </w:rPr>
      </w:pPr>
      <w:r w:rsidRPr="00B57A6A">
        <w:rPr>
          <w:sz w:val="28"/>
          <w:szCs w:val="28"/>
          <w:lang w:val="vi-VN"/>
        </w:rPr>
        <w:t>- Số tiền phải nộp một ngày</w:t>
      </w:r>
      <w:r w:rsidRPr="00B57A6A">
        <w:rPr>
          <w:sz w:val="28"/>
          <w:szCs w:val="28"/>
        </w:rPr>
        <w:t xml:space="preserve"> trong thời gian hiệu lực còn lại của giấy phép</w:t>
      </w:r>
      <w:r w:rsidRPr="00B57A6A">
        <w:rPr>
          <w:sz w:val="28"/>
          <w:szCs w:val="28"/>
          <w:lang w:val="vi-VN"/>
        </w:rPr>
        <w:t>: ...................</w:t>
      </w:r>
      <w:r w:rsidRPr="00B57A6A">
        <w:rPr>
          <w:sz w:val="28"/>
          <w:szCs w:val="28"/>
        </w:rPr>
        <w:t xml:space="preserve"> </w:t>
      </w:r>
    </w:p>
    <w:p w14:paraId="39F64C4F"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Số tiền phải nộp năm đầu tiên: ............................................................</w:t>
      </w:r>
    </w:p>
    <w:p w14:paraId="38DA35FC"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Số tiền phải nộp hằng năm tiếp theo: ..................................................</w:t>
      </w:r>
    </w:p>
    <w:p w14:paraId="2655E2BC"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Số tiền phải nộp năm cuối cùng: .........................................................</w:t>
      </w:r>
    </w:p>
    <w:p w14:paraId="47E80623"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 ............................................................................................................</w:t>
      </w:r>
    </w:p>
    <w:p w14:paraId="2B403D44" w14:textId="77777777" w:rsidR="00061598" w:rsidRPr="00B57A6A" w:rsidRDefault="00061598" w:rsidP="00061598">
      <w:pPr>
        <w:shd w:val="clear" w:color="auto" w:fill="FFFFFF"/>
        <w:spacing w:before="120"/>
        <w:ind w:firstLine="567"/>
        <w:jc w:val="both"/>
        <w:rPr>
          <w:sz w:val="28"/>
          <w:szCs w:val="28"/>
          <w:lang w:val="vi-VN"/>
        </w:rPr>
      </w:pPr>
      <w:r w:rsidRPr="00B57A6A">
        <w:rPr>
          <w:sz w:val="28"/>
          <w:szCs w:val="28"/>
          <w:lang w:val="vi-VN"/>
        </w:rPr>
        <w:t>2. Phương án nộp tiền hằng năm</w:t>
      </w:r>
    </w:p>
    <w:tbl>
      <w:tblPr>
        <w:tblW w:w="4688" w:type="pct"/>
        <w:tblCellSpacing w:w="0" w:type="dxa"/>
        <w:tblInd w:w="567" w:type="dxa"/>
        <w:shd w:val="clear" w:color="auto" w:fill="FFFFFF"/>
        <w:tblCellMar>
          <w:left w:w="0" w:type="dxa"/>
          <w:right w:w="0" w:type="dxa"/>
        </w:tblCellMar>
        <w:tblLook w:val="04A0" w:firstRow="1" w:lastRow="0" w:firstColumn="1" w:lastColumn="0" w:noHBand="0" w:noVBand="1"/>
      </w:tblPr>
      <w:tblGrid>
        <w:gridCol w:w="2126"/>
        <w:gridCol w:w="2125"/>
        <w:gridCol w:w="4255"/>
      </w:tblGrid>
      <w:tr w:rsidR="00061598" w:rsidRPr="00B57A6A" w14:paraId="7F08B8DE" w14:textId="77777777" w:rsidTr="006E11CC">
        <w:trPr>
          <w:tblCellSpacing w:w="0" w:type="dxa"/>
        </w:trPr>
        <w:tc>
          <w:tcPr>
            <w:tcW w:w="1250" w:type="pct"/>
            <w:shd w:val="clear" w:color="auto" w:fill="FFFFFF"/>
            <w:hideMark/>
          </w:tcPr>
          <w:p w14:paraId="5A7B174B" w14:textId="77777777" w:rsidR="00061598" w:rsidRPr="00B57A6A" w:rsidRDefault="00061598" w:rsidP="006E11CC">
            <w:pPr>
              <w:spacing w:before="180" w:after="180"/>
              <w:jc w:val="both"/>
              <w:rPr>
                <w:sz w:val="28"/>
                <w:szCs w:val="28"/>
              </w:rPr>
            </w:pPr>
            <w:r w:rsidRPr="00B57A6A">
              <w:rPr>
                <w:sz w:val="28"/>
                <w:szCs w:val="28"/>
              </w:rPr>
              <w:t>□ Một lần/năm</w:t>
            </w:r>
          </w:p>
        </w:tc>
        <w:tc>
          <w:tcPr>
            <w:tcW w:w="1249" w:type="pct"/>
            <w:shd w:val="clear" w:color="auto" w:fill="FFFFFF"/>
            <w:hideMark/>
          </w:tcPr>
          <w:p w14:paraId="3F397DED" w14:textId="77777777" w:rsidR="00061598" w:rsidRPr="00B57A6A" w:rsidRDefault="00061598" w:rsidP="006E11CC">
            <w:pPr>
              <w:spacing w:before="180" w:after="180"/>
              <w:jc w:val="both"/>
              <w:rPr>
                <w:sz w:val="28"/>
                <w:szCs w:val="28"/>
              </w:rPr>
            </w:pPr>
            <w:r w:rsidRPr="00B57A6A">
              <w:rPr>
                <w:sz w:val="28"/>
                <w:szCs w:val="28"/>
              </w:rPr>
              <w:t>□ Hai lần/năm</w:t>
            </w:r>
          </w:p>
        </w:tc>
        <w:tc>
          <w:tcPr>
            <w:tcW w:w="2501" w:type="pct"/>
            <w:shd w:val="clear" w:color="auto" w:fill="FFFFFF"/>
            <w:hideMark/>
          </w:tcPr>
          <w:p w14:paraId="1BA0B33C" w14:textId="77777777" w:rsidR="00061598" w:rsidRPr="00B57A6A" w:rsidRDefault="00061598" w:rsidP="006E11CC">
            <w:pPr>
              <w:spacing w:before="180" w:after="180"/>
              <w:jc w:val="both"/>
              <w:rPr>
                <w:sz w:val="28"/>
                <w:szCs w:val="28"/>
              </w:rPr>
            </w:pPr>
            <w:r w:rsidRPr="00B57A6A">
              <w:rPr>
                <w:sz w:val="28"/>
                <w:szCs w:val="28"/>
              </w:rPr>
              <w:t>□ Một lần cho cả thời gian phê duyệt</w:t>
            </w:r>
          </w:p>
        </w:tc>
      </w:tr>
    </w:tbl>
    <w:p w14:paraId="0CA92612" w14:textId="77777777" w:rsidR="00061598" w:rsidRPr="00B57A6A" w:rsidRDefault="00061598" w:rsidP="00061598">
      <w:pPr>
        <w:shd w:val="clear" w:color="auto" w:fill="FFFFFF"/>
        <w:spacing w:before="180"/>
        <w:ind w:firstLine="567"/>
        <w:jc w:val="both"/>
        <w:rPr>
          <w:spacing w:val="-2"/>
          <w:sz w:val="28"/>
          <w:szCs w:val="28"/>
        </w:rPr>
      </w:pPr>
      <w:r w:rsidRPr="00B57A6A">
        <w:rPr>
          <w:i/>
          <w:iCs/>
          <w:spacing w:val="-2"/>
          <w:sz w:val="28"/>
          <w:szCs w:val="28"/>
        </w:rPr>
        <w:t>(Tên của tổ chức, cá nhân kê khai)</w:t>
      </w:r>
      <w:r w:rsidRPr="00B57A6A">
        <w:rPr>
          <w:spacing w:val="-2"/>
          <w:sz w:val="28"/>
          <w:szCs w:val="28"/>
        </w:rPr>
        <w:t> cam đoan mọi thông tin, số liệu trong Bản kê khai này và giấy tờ tài liệu gửi kèm theo là đúng sự thật và xin hoàn toàn chịu trách nhiệm trước pháp luật.</w:t>
      </w:r>
    </w:p>
    <w:p w14:paraId="5026391C" w14:textId="77777777" w:rsidR="00061598" w:rsidRPr="00B57A6A" w:rsidRDefault="00061598" w:rsidP="00061598">
      <w:pPr>
        <w:shd w:val="clear" w:color="auto" w:fill="FFFFFF"/>
        <w:spacing w:before="180"/>
        <w:ind w:firstLine="567"/>
        <w:jc w:val="both"/>
        <w:rPr>
          <w:spacing w:val="-2"/>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0"/>
        <w:gridCol w:w="4932"/>
      </w:tblGrid>
      <w:tr w:rsidR="00061598" w:rsidRPr="00B57A6A" w14:paraId="13AB970F" w14:textId="77777777" w:rsidTr="006E11CC">
        <w:trPr>
          <w:tblCellSpacing w:w="0" w:type="dxa"/>
        </w:trPr>
        <w:tc>
          <w:tcPr>
            <w:tcW w:w="2282" w:type="pct"/>
            <w:shd w:val="clear" w:color="auto" w:fill="FFFFFF"/>
            <w:hideMark/>
          </w:tcPr>
          <w:p w14:paraId="6569C654" w14:textId="77777777" w:rsidR="00061598" w:rsidRPr="00B57A6A" w:rsidRDefault="00061598" w:rsidP="006E11CC">
            <w:pPr>
              <w:rPr>
                <w:sz w:val="28"/>
                <w:szCs w:val="28"/>
              </w:rPr>
            </w:pPr>
            <w:r w:rsidRPr="00B57A6A">
              <w:rPr>
                <w:sz w:val="28"/>
                <w:szCs w:val="28"/>
              </w:rPr>
              <w:t> </w:t>
            </w:r>
          </w:p>
        </w:tc>
        <w:tc>
          <w:tcPr>
            <w:tcW w:w="2718" w:type="pct"/>
            <w:shd w:val="clear" w:color="auto" w:fill="FFFFFF"/>
            <w:hideMark/>
          </w:tcPr>
          <w:p w14:paraId="25EA7895" w14:textId="77777777" w:rsidR="00061598" w:rsidRPr="00B57A6A" w:rsidRDefault="00061598" w:rsidP="006E11CC">
            <w:pPr>
              <w:jc w:val="center"/>
              <w:rPr>
                <w:b/>
                <w:bCs/>
                <w:sz w:val="28"/>
                <w:szCs w:val="28"/>
              </w:rPr>
            </w:pPr>
            <w:r w:rsidRPr="00B57A6A">
              <w:rPr>
                <w:i/>
                <w:sz w:val="28"/>
                <w:szCs w:val="28"/>
              </w:rPr>
              <w:t>…, ngày ….tháng… năm…</w:t>
            </w:r>
            <w:r w:rsidRPr="00B57A6A">
              <w:rPr>
                <w:sz w:val="28"/>
                <w:szCs w:val="28"/>
              </w:rPr>
              <w:br/>
            </w:r>
            <w:r w:rsidRPr="00B57A6A">
              <w:rPr>
                <w:b/>
                <w:bCs/>
                <w:sz w:val="28"/>
                <w:szCs w:val="28"/>
              </w:rPr>
              <w:t>TÊN TỔ CHỨC, CÁ NHÂN KÊ KHAI</w:t>
            </w:r>
          </w:p>
          <w:p w14:paraId="2F20AD78" w14:textId="77777777" w:rsidR="00061598" w:rsidRPr="00B57A6A" w:rsidRDefault="00061598" w:rsidP="006E11CC">
            <w:pPr>
              <w:jc w:val="center"/>
              <w:rPr>
                <w:sz w:val="28"/>
                <w:szCs w:val="28"/>
              </w:rPr>
            </w:pPr>
            <w:r w:rsidRPr="00B57A6A">
              <w:rPr>
                <w:i/>
                <w:iCs/>
                <w:sz w:val="28"/>
                <w:szCs w:val="28"/>
              </w:rPr>
              <w:t>(Ký, ghi rõ họ tên)</w:t>
            </w:r>
          </w:p>
        </w:tc>
      </w:tr>
    </w:tbl>
    <w:p w14:paraId="38CED259" w14:textId="0C900F50" w:rsidR="00061598" w:rsidRPr="00B57A6A" w:rsidRDefault="00061598" w:rsidP="00061598">
      <w:pPr>
        <w:shd w:val="clear" w:color="auto" w:fill="FFFFFF"/>
        <w:spacing w:before="180" w:after="180"/>
        <w:ind w:firstLine="567"/>
        <w:jc w:val="both"/>
        <w:rPr>
          <w:sz w:val="26"/>
        </w:rPr>
      </w:pPr>
      <w:r>
        <w:rPr>
          <w:noProof/>
        </w:rPr>
        <mc:AlternateContent>
          <mc:Choice Requires="wps">
            <w:drawing>
              <wp:anchor distT="4294967295" distB="4294967295" distL="114300" distR="114300" simplePos="0" relativeHeight="251659264" behindDoc="0" locked="0" layoutInCell="1" allowOverlap="1" wp14:anchorId="6C529619" wp14:editId="753EFD80">
                <wp:simplePos x="0" y="0"/>
                <wp:positionH relativeFrom="column">
                  <wp:posOffset>180975</wp:posOffset>
                </wp:positionH>
                <wp:positionV relativeFrom="paragraph">
                  <wp:posOffset>253364</wp:posOffset>
                </wp:positionV>
                <wp:extent cx="25380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1B12D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5pt" to="214.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" strokecolor="windowText" strokeweight=".5pt">
                <v:stroke joinstyle="miter"/>
                <o:lock v:ext="edit" shapetype="f"/>
              </v:line>
            </w:pict>
          </mc:Fallback>
        </mc:AlternateContent>
      </w:r>
    </w:p>
    <w:p w14:paraId="0E81C578" w14:textId="28EF2B87" w:rsidR="00CB3C63" w:rsidRDefault="00061598" w:rsidP="00061598">
      <w:pPr>
        <w:shd w:val="clear" w:color="auto" w:fill="FFFFFF"/>
        <w:spacing w:before="180" w:after="180"/>
        <w:ind w:firstLine="567"/>
        <w:jc w:val="both"/>
      </w:pPr>
      <w:r w:rsidRPr="00B57A6A">
        <w:rPr>
          <w:sz w:val="26"/>
        </w:rPr>
        <w:t xml:space="preserve">(1) Ghi Bộ Tài nguyên và Môi </w:t>
      </w:r>
      <w:r w:rsidRPr="00B57A6A">
        <w:rPr>
          <w:sz w:val="26"/>
          <w:u w:color="FF0000"/>
        </w:rPr>
        <w:t>trường/Ủy ban nhân dân cấp tỉnh</w:t>
      </w:r>
      <w:r w:rsidRPr="00B57A6A">
        <w:rPr>
          <w:sz w:val="26"/>
        </w:rPr>
        <w:t xml:space="preserve"> (theo quy định tại</w:t>
      </w:r>
      <w:r w:rsidRPr="00B57A6A">
        <w:rPr>
          <w:sz w:val="28"/>
        </w:rPr>
        <w:t xml:space="preserve"> </w:t>
      </w:r>
      <w:r w:rsidRPr="00B57A6A">
        <w:rPr>
          <w:sz w:val="26"/>
        </w:rPr>
        <w:t xml:space="preserve">Điều </w:t>
      </w:r>
      <w:r w:rsidRPr="00B57A6A">
        <w:rPr>
          <w:bCs/>
          <w:iCs/>
          <w:sz w:val="26"/>
        </w:rPr>
        <w:t>15</w:t>
      </w:r>
      <w:r w:rsidRPr="00B57A6A">
        <w:rPr>
          <w:b/>
          <w:bCs/>
          <w:i/>
          <w:iCs/>
          <w:sz w:val="26"/>
        </w:rPr>
        <w:t xml:space="preserve"> </w:t>
      </w:r>
      <w:r w:rsidRPr="00B57A6A">
        <w:rPr>
          <w:sz w:val="26"/>
        </w:rPr>
        <w:t>của Nghị định này).</w:t>
      </w:r>
    </w:p>
    <w:sectPr w:rsidR="00CB3C63" w:rsidSect="0006159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98"/>
    <w:rsid w:val="00061598"/>
    <w:rsid w:val="00CB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AB53"/>
  <w15:chartTrackingRefBased/>
  <w15:docId w15:val="{E99F6FE1-4901-4F1C-9C07-E66F4678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9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2024-06-11T04:45:00Z</dcterms:created>
  <dcterms:modified xsi:type="dcterms:W3CDTF">2024-06-11T04:46:00Z</dcterms:modified>
</cp:coreProperties>
</file>