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A4" w:rsidRPr="00DE502B" w:rsidRDefault="00044AA4" w:rsidP="00044AA4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II.2</w:t>
      </w:r>
    </w:p>
    <w:p w:rsidR="00044AA4" w:rsidRPr="00DE502B" w:rsidRDefault="00044AA4" w:rsidP="00044AA4">
      <w:pPr>
        <w:shd w:val="clear" w:color="auto" w:fill="FFFFFF"/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THUYẾT MINH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hỗ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trợ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kinh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phí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mua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kết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quả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nghiên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cứu</w:t>
      </w:r>
      <w:proofErr w:type="spellEnd"/>
      <w:r>
        <w:rPr>
          <w:i/>
          <w:sz w:val="26"/>
          <w:szCs w:val="26"/>
        </w:rPr>
        <w:t xml:space="preserve">                                                </w:t>
      </w:r>
      <w:proofErr w:type="spellStart"/>
      <w:r>
        <w:rPr>
          <w:i/>
          <w:sz w:val="26"/>
          <w:szCs w:val="26"/>
        </w:rPr>
        <w:t>khoa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học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phát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triển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công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nghệ</w:t>
      </w:r>
      <w:proofErr w:type="spellEnd"/>
      <w:r>
        <w:rPr>
          <w:i/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</w:p>
    <w:p w:rsidR="00044AA4" w:rsidRDefault="00044AA4" w:rsidP="00044AA4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proofErr w:type="spellStart"/>
      <w:r>
        <w:rPr>
          <w:b/>
          <w:sz w:val="26"/>
          <w:szCs w:val="26"/>
        </w:rPr>
        <w:t>Sự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phải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kinh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phí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mua</w:t>
      </w:r>
      <w:proofErr w:type="spellEnd"/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……………………………………………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proofErr w:type="spellStart"/>
      <w:r>
        <w:rPr>
          <w:b/>
          <w:sz w:val="26"/>
          <w:szCs w:val="26"/>
        </w:rPr>
        <w:t>Thuyết</w:t>
      </w:r>
      <w:proofErr w:type="spellEnd"/>
      <w:r>
        <w:rPr>
          <w:b/>
          <w:sz w:val="26"/>
          <w:szCs w:val="26"/>
        </w:rPr>
        <w:t xml:space="preserve"> minh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>: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Đối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với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mua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kết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quả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nghiên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cứu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khoa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học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phát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triển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công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nghệ</w:t>
      </w:r>
      <w:proofErr w:type="spellEnd"/>
      <w:r>
        <w:rPr>
          <w:b/>
          <w:i/>
          <w:sz w:val="26"/>
          <w:szCs w:val="26"/>
        </w:rPr>
        <w:t>:</w:t>
      </w:r>
      <w:r>
        <w:rPr>
          <w:sz w:val="26"/>
          <w:szCs w:val="26"/>
          <w:vertAlign w:val="superscript"/>
        </w:rPr>
        <w:t xml:space="preserve"> </w:t>
      </w:r>
    </w:p>
    <w:p w:rsidR="00044AA4" w:rsidRDefault="00044AA4" w:rsidP="00044AA4">
      <w:pPr>
        <w:ind w:left="0" w:hanging="3"/>
        <w:jc w:val="both"/>
        <w:rPr>
          <w:sz w:val="26"/>
          <w:szCs w:val="26"/>
          <w:highlight w:val="white"/>
        </w:rPr>
      </w:pP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</w:t>
      </w:r>
      <w:r>
        <w:rPr>
          <w:sz w:val="26"/>
          <w:szCs w:val="26"/>
          <w:highlight w:val="white"/>
        </w:rPr>
        <w:t>ết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quả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nghiên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cứu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khoa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học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và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phát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triển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công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nghệ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của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tổ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chức</w:t>
      </w:r>
      <w:proofErr w:type="spellEnd"/>
      <w:r>
        <w:rPr>
          <w:sz w:val="26"/>
          <w:szCs w:val="26"/>
          <w:highlight w:val="white"/>
        </w:rPr>
        <w:t xml:space="preserve">, </w:t>
      </w:r>
      <w:proofErr w:type="spellStart"/>
      <w:r>
        <w:rPr>
          <w:sz w:val="26"/>
          <w:szCs w:val="26"/>
          <w:highlight w:val="white"/>
        </w:rPr>
        <w:t>cá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nhân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đã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được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chuyển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giao</w:t>
      </w:r>
      <w:proofErr w:type="spellEnd"/>
      <w:r>
        <w:rPr>
          <w:sz w:val="26"/>
          <w:szCs w:val="26"/>
          <w:highlight w:val="white"/>
        </w:rPr>
        <w:t xml:space="preserve">, </w:t>
      </w:r>
      <w:proofErr w:type="spellStart"/>
      <w:r>
        <w:rPr>
          <w:sz w:val="26"/>
          <w:szCs w:val="26"/>
          <w:highlight w:val="white"/>
        </w:rPr>
        <w:t>ứng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dụng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hiệu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quả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trong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thực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tiễn</w:t>
      </w:r>
      <w:proofErr w:type="spellEnd"/>
      <w:r>
        <w:rPr>
          <w:sz w:val="26"/>
          <w:szCs w:val="26"/>
          <w:highlight w:val="white"/>
        </w:rPr>
        <w:t xml:space="preserve">, </w:t>
      </w:r>
      <w:proofErr w:type="spellStart"/>
      <w:r>
        <w:rPr>
          <w:sz w:val="26"/>
          <w:szCs w:val="26"/>
          <w:highlight w:val="white"/>
        </w:rPr>
        <w:t>được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cơ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quan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có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thẩm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quyền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công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nhận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và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có</w:t>
      </w:r>
      <w:proofErr w:type="spellEnd"/>
      <w:r>
        <w:rPr>
          <w:sz w:val="26"/>
          <w:szCs w:val="26"/>
          <w:highlight w:val="white"/>
        </w:rPr>
        <w:t xml:space="preserve"> ý </w:t>
      </w:r>
      <w:proofErr w:type="spellStart"/>
      <w:r>
        <w:rPr>
          <w:sz w:val="26"/>
          <w:szCs w:val="26"/>
          <w:highlight w:val="white"/>
        </w:rPr>
        <w:t>nghĩa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quan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trọng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đối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với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phát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triển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kinh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tế</w:t>
      </w:r>
      <w:proofErr w:type="spellEnd"/>
      <w:r>
        <w:rPr>
          <w:sz w:val="26"/>
          <w:szCs w:val="26"/>
          <w:highlight w:val="white"/>
        </w:rPr>
        <w:t xml:space="preserve"> - </w:t>
      </w:r>
      <w:proofErr w:type="spellStart"/>
      <w:r>
        <w:rPr>
          <w:sz w:val="26"/>
          <w:szCs w:val="26"/>
          <w:highlight w:val="white"/>
        </w:rPr>
        <w:t>xã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hội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của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đất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nước</w:t>
      </w:r>
      <w:proofErr w:type="spellEnd"/>
      <w:r>
        <w:rPr>
          <w:sz w:val="26"/>
          <w:szCs w:val="26"/>
          <w:highlight w:val="white"/>
        </w:rPr>
        <w:t xml:space="preserve">, </w:t>
      </w:r>
      <w:proofErr w:type="spellStart"/>
      <w:r>
        <w:rPr>
          <w:sz w:val="26"/>
          <w:szCs w:val="26"/>
          <w:highlight w:val="white"/>
        </w:rPr>
        <w:t>địa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phương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và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quốc</w:t>
      </w:r>
      <w:proofErr w:type="spellEnd"/>
      <w:r>
        <w:rPr>
          <w:sz w:val="26"/>
          <w:szCs w:val="26"/>
          <w:highlight w:val="white"/>
        </w:rPr>
        <w:t xml:space="preserve"> </w:t>
      </w:r>
      <w:proofErr w:type="spellStart"/>
      <w:r>
        <w:rPr>
          <w:sz w:val="26"/>
          <w:szCs w:val="26"/>
          <w:highlight w:val="white"/>
        </w:rPr>
        <w:t>phòng</w:t>
      </w:r>
      <w:proofErr w:type="spellEnd"/>
      <w:r>
        <w:rPr>
          <w:sz w:val="26"/>
          <w:szCs w:val="26"/>
          <w:highlight w:val="white"/>
        </w:rPr>
        <w:t xml:space="preserve">, an </w:t>
      </w:r>
      <w:proofErr w:type="spellStart"/>
      <w:r>
        <w:rPr>
          <w:sz w:val="26"/>
          <w:szCs w:val="26"/>
          <w:highlight w:val="white"/>
        </w:rPr>
        <w:t>ninh</w:t>
      </w:r>
      <w:proofErr w:type="spellEnd"/>
      <w:r>
        <w:rPr>
          <w:sz w:val="26"/>
          <w:szCs w:val="26"/>
          <w:highlight w:val="white"/>
        </w:rPr>
        <w:t>: …………………………………………</w:t>
      </w:r>
    </w:p>
    <w:p w:rsidR="00044AA4" w:rsidRDefault="00044AA4" w:rsidP="00044AA4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  <w:highlight w:val="white"/>
        </w:rPr>
        <w:t xml:space="preserve">2. </w:t>
      </w:r>
      <w:proofErr w:type="spellStart"/>
      <w:r>
        <w:rPr>
          <w:b/>
          <w:i/>
          <w:sz w:val="26"/>
          <w:szCs w:val="26"/>
          <w:highlight w:val="white"/>
        </w:rPr>
        <w:t>Đối</w:t>
      </w:r>
      <w:proofErr w:type="spellEnd"/>
      <w:r>
        <w:rPr>
          <w:b/>
          <w:i/>
          <w:sz w:val="26"/>
          <w:szCs w:val="26"/>
          <w:highlight w:val="white"/>
        </w:rPr>
        <w:t xml:space="preserve"> </w:t>
      </w:r>
      <w:proofErr w:type="spellStart"/>
      <w:r>
        <w:rPr>
          <w:b/>
          <w:i/>
          <w:sz w:val="26"/>
          <w:szCs w:val="26"/>
          <w:highlight w:val="white"/>
        </w:rPr>
        <w:t>với</w:t>
      </w:r>
      <w:proofErr w:type="spellEnd"/>
      <w:r>
        <w:rPr>
          <w:b/>
          <w:i/>
          <w:sz w:val="26"/>
          <w:szCs w:val="26"/>
          <w:highlight w:val="white"/>
        </w:rPr>
        <w:t xml:space="preserve"> </w:t>
      </w:r>
      <w:proofErr w:type="spellStart"/>
      <w:r>
        <w:rPr>
          <w:b/>
          <w:i/>
          <w:sz w:val="26"/>
          <w:szCs w:val="26"/>
          <w:highlight w:val="white"/>
        </w:rPr>
        <w:t>hỗ</w:t>
      </w:r>
      <w:proofErr w:type="spellEnd"/>
      <w:r>
        <w:rPr>
          <w:b/>
          <w:i/>
          <w:sz w:val="26"/>
          <w:szCs w:val="26"/>
          <w:highlight w:val="white"/>
        </w:rPr>
        <w:t xml:space="preserve"> </w:t>
      </w:r>
      <w:proofErr w:type="spellStart"/>
      <w:r>
        <w:rPr>
          <w:b/>
          <w:i/>
          <w:sz w:val="26"/>
          <w:szCs w:val="26"/>
          <w:highlight w:val="white"/>
        </w:rPr>
        <w:t>trợ</w:t>
      </w:r>
      <w:proofErr w:type="spellEnd"/>
      <w:r>
        <w:rPr>
          <w:b/>
          <w:i/>
          <w:sz w:val="26"/>
          <w:szCs w:val="26"/>
          <w:highlight w:val="white"/>
        </w:rPr>
        <w:t xml:space="preserve"> </w:t>
      </w:r>
      <w:proofErr w:type="spellStart"/>
      <w:r>
        <w:rPr>
          <w:b/>
          <w:i/>
          <w:sz w:val="26"/>
          <w:szCs w:val="26"/>
          <w:highlight w:val="white"/>
        </w:rPr>
        <w:t>kinh</w:t>
      </w:r>
      <w:proofErr w:type="spellEnd"/>
      <w:r>
        <w:rPr>
          <w:b/>
          <w:i/>
          <w:sz w:val="26"/>
          <w:szCs w:val="26"/>
          <w:highlight w:val="white"/>
        </w:rPr>
        <w:t xml:space="preserve"> </w:t>
      </w:r>
      <w:proofErr w:type="spellStart"/>
      <w:r>
        <w:rPr>
          <w:b/>
          <w:i/>
          <w:sz w:val="26"/>
          <w:szCs w:val="26"/>
          <w:highlight w:val="white"/>
        </w:rPr>
        <w:t>phí</w:t>
      </w:r>
      <w:proofErr w:type="spellEnd"/>
      <w:r>
        <w:rPr>
          <w:b/>
          <w:i/>
          <w:sz w:val="26"/>
          <w:szCs w:val="26"/>
          <w:highlight w:val="white"/>
        </w:rPr>
        <w:t>:</w:t>
      </w:r>
    </w:p>
    <w:p w:rsidR="00044AA4" w:rsidRDefault="00044AA4" w:rsidP="00044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0" w:hanging="3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tiễn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thẩm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>;</w:t>
      </w:r>
    </w:p>
    <w:p w:rsidR="00044AA4" w:rsidRDefault="00044AA4" w:rsidP="00044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0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b,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quá</w:t>
      </w:r>
      <w:proofErr w:type="spellEnd"/>
      <w:r>
        <w:rPr>
          <w:color w:val="000000"/>
          <w:sz w:val="26"/>
          <w:szCs w:val="26"/>
        </w:rPr>
        <w:t xml:space="preserve"> 03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>;</w:t>
      </w:r>
    </w:p>
    <w:p w:rsidR="00044AA4" w:rsidRDefault="00044AA4" w:rsidP="00044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0" w:hanging="3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c</w:t>
      </w:r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khuyến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>;</w:t>
      </w:r>
    </w:p>
    <w:p w:rsidR="00044AA4" w:rsidRDefault="00044AA4" w:rsidP="00044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0" w:hanging="3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</w:t>
      </w:r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cứu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nghệ</w:t>
      </w:r>
      <w:proofErr w:type="spellEnd"/>
      <w:r>
        <w:rPr>
          <w:color w:val="000000"/>
          <w:sz w:val="26"/>
          <w:szCs w:val="26"/>
        </w:rPr>
        <w:t>.</w:t>
      </w: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044AA4" w:rsidTr="00CE73A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A4" w:rsidRDefault="00044AA4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A4" w:rsidRDefault="00044AA4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</w:t>
            </w:r>
            <w:proofErr w:type="gramStart"/>
            <w:r>
              <w:rPr>
                <w:i/>
                <w:sz w:val="26"/>
                <w:szCs w:val="26"/>
              </w:rPr>
              <w:t>..,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044AA4" w:rsidRDefault="00044AA4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  <w:p w:rsidR="00044AA4" w:rsidRDefault="00044AA4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  <w:vertAlign w:val="superscript"/>
              </w:rPr>
            </w:pPr>
          </w:p>
          <w:p w:rsidR="00044AA4" w:rsidRDefault="00044AA4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</w:p>
        </w:tc>
      </w:tr>
    </w:tbl>
    <w:p w:rsidR="00044AA4" w:rsidRDefault="00044AA4" w:rsidP="00044AA4">
      <w:pPr>
        <w:shd w:val="clear" w:color="auto" w:fill="FFFFFF"/>
        <w:spacing w:before="120" w:after="120"/>
        <w:ind w:hanging="2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774DA13" wp14:editId="38DF0244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78000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0;margin-top:4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044AA4" w:rsidRDefault="00044AA4" w:rsidP="00044AA4">
      <w:pPr>
        <w:ind w:hanging="2"/>
        <w:jc w:val="both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044AA4" w:rsidRDefault="00044AA4" w:rsidP="00044AA4">
      <w:pPr>
        <w:ind w:left="0" w:hanging="3"/>
      </w:pPr>
    </w:p>
    <w:p w:rsidR="00771151" w:rsidRDefault="00771151" w:rsidP="00044AA4">
      <w:pPr>
        <w:ind w:left="0" w:hanging="3"/>
      </w:pPr>
      <w:bookmarkStart w:id="0" w:name="_GoBack"/>
      <w:bookmarkEnd w:id="0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A4"/>
    <w:rsid w:val="00044AA4"/>
    <w:rsid w:val="007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4AA4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4AA4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2023-08-22T07:52:00Z</dcterms:created>
  <dcterms:modified xsi:type="dcterms:W3CDTF">2023-08-22T07:53:00Z</dcterms:modified>
</cp:coreProperties>
</file>